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11" w:type="pct"/>
        <w:tblLayout w:type="fixed"/>
        <w:tblLook w:val="0600" w:firstRow="0" w:lastRow="0" w:firstColumn="0" w:lastColumn="0" w:noHBand="1" w:noVBand="1"/>
        <w:tblCaption w:val="Diseño de tabla"/>
      </w:tblPr>
      <w:tblGrid>
        <w:gridCol w:w="4905"/>
        <w:gridCol w:w="673"/>
        <w:gridCol w:w="5002"/>
        <w:gridCol w:w="485"/>
        <w:gridCol w:w="5088"/>
      </w:tblGrid>
      <w:tr w:rsidR="00AA47DE" w:rsidRPr="009D6F75" w:rsidTr="00795D3E">
        <w:trPr>
          <w:trHeight w:val="1394"/>
        </w:trPr>
        <w:tc>
          <w:tcPr>
            <w:tcW w:w="1518" w:type="pct"/>
            <w:vMerge w:val="restart"/>
          </w:tcPr>
          <w:p w:rsidR="00AA47DE" w:rsidRPr="009D6F75" w:rsidRDefault="00580D8E" w:rsidP="00884888">
            <w:pPr>
              <w:pStyle w:val="Ttulo1"/>
              <w:rPr>
                <w:lang w:val="es-ES"/>
              </w:rPr>
            </w:pPr>
            <w:r w:rsidRPr="00580D8E">
              <w:rPr>
                <w:noProof/>
              </w:rPr>
              <w:drawing>
                <wp:anchor distT="0" distB="0" distL="114300" distR="114300" simplePos="0" relativeHeight="251673600" behindDoc="0" locked="0" layoutInCell="1" allowOverlap="1" wp14:anchorId="1D1DD192" wp14:editId="1BFD7D52">
                  <wp:simplePos x="0" y="0"/>
                  <wp:positionH relativeFrom="column">
                    <wp:posOffset>925830</wp:posOffset>
                  </wp:positionH>
                  <wp:positionV relativeFrom="paragraph">
                    <wp:posOffset>1062990</wp:posOffset>
                  </wp:positionV>
                  <wp:extent cx="1847850" cy="523875"/>
                  <wp:effectExtent l="0" t="0" r="0" b="9525"/>
                  <wp:wrapThrough wrapText="bothSides">
                    <wp:wrapPolygon edited="0">
                      <wp:start x="3340" y="0"/>
                      <wp:lineTo x="2004" y="3142"/>
                      <wp:lineTo x="1336" y="7069"/>
                      <wp:lineTo x="1336" y="12567"/>
                      <wp:lineTo x="0" y="21207"/>
                      <wp:lineTo x="9575" y="21207"/>
                      <wp:lineTo x="19151" y="18851"/>
                      <wp:lineTo x="19151" y="13353"/>
                      <wp:lineTo x="21377" y="12567"/>
                      <wp:lineTo x="21377" y="1571"/>
                      <wp:lineTo x="5790" y="0"/>
                      <wp:lineTo x="334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TSLRC -BIS.jp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847850" cy="5238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6BD7DDD" wp14:editId="0E9287A4">
                  <wp:extent cx="2361632" cy="925061"/>
                  <wp:effectExtent l="0" t="0" r="635"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tslrclogowhit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33181" cy="953087"/>
                          </a:xfrm>
                          <a:prstGeom prst="rect">
                            <a:avLst/>
                          </a:prstGeom>
                        </pic:spPr>
                      </pic:pic>
                    </a:graphicData>
                  </a:graphic>
                </wp:inline>
              </w:drawing>
            </w:r>
          </w:p>
          <w:p w:rsidR="00AA47DE" w:rsidRPr="009D6F75" w:rsidRDefault="00580D8E" w:rsidP="00884888">
            <w:pPr>
              <w:rPr>
                <w:lang w:val="es-ES"/>
              </w:rPr>
            </w:pPr>
            <w:r w:rsidRPr="00580D8E">
              <w:rPr>
                <w:noProof/>
              </w:rPr>
              <mc:AlternateContent>
                <mc:Choice Requires="wps">
                  <w:drawing>
                    <wp:anchor distT="45720" distB="45720" distL="114300" distR="114300" simplePos="0" relativeHeight="251675648" behindDoc="0" locked="0" layoutInCell="1" allowOverlap="1" wp14:anchorId="266A57D3" wp14:editId="58B80ACC">
                      <wp:simplePos x="0" y="0"/>
                      <wp:positionH relativeFrom="column">
                        <wp:posOffset>-71149</wp:posOffset>
                      </wp:positionH>
                      <wp:positionV relativeFrom="paragraph">
                        <wp:posOffset>1322461</wp:posOffset>
                      </wp:positionV>
                      <wp:extent cx="2958465" cy="2013735"/>
                      <wp:effectExtent l="0" t="0" r="0" b="571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465" cy="2013735"/>
                              </a:xfrm>
                              <a:prstGeom prst="rect">
                                <a:avLst/>
                              </a:prstGeom>
                              <a:noFill/>
                              <a:ln w="9525">
                                <a:noFill/>
                                <a:miter lim="800000"/>
                                <a:headEnd/>
                                <a:tailEnd/>
                              </a:ln>
                            </wps:spPr>
                            <wps:txbx>
                              <w:txbxContent>
                                <w:p w:rsidR="00580D8E" w:rsidRPr="00580D8E" w:rsidRDefault="00580D8E">
                                  <w:pPr>
                                    <w:rPr>
                                      <w:b/>
                                      <w:color w:val="404040" w:themeColor="text1" w:themeTint="BF"/>
                                      <w:sz w:val="24"/>
                                      <w:lang w:val="es-MX"/>
                                    </w:rPr>
                                  </w:pPr>
                                  <w:r w:rsidRPr="00580D8E">
                                    <w:rPr>
                                      <w:b/>
                                      <w:color w:val="404040" w:themeColor="text1" w:themeTint="BF"/>
                                      <w:sz w:val="24"/>
                                      <w:lang w:val="es-MX"/>
                                    </w:rPr>
                                    <w:t>La información de la Contraloría Social estará disponible en la página de internet:</w:t>
                                  </w:r>
                                </w:p>
                                <w:p w:rsidR="00580D8E" w:rsidRPr="00580D8E" w:rsidRDefault="00580D8E">
                                  <w:pPr>
                                    <w:rPr>
                                      <w:b/>
                                      <w:color w:val="404040" w:themeColor="text1" w:themeTint="BF"/>
                                      <w:sz w:val="36"/>
                                      <w:lang w:val="es-MX"/>
                                    </w:rPr>
                                  </w:pPr>
                                </w:p>
                                <w:p w:rsidR="00580D8E" w:rsidRPr="00580D8E" w:rsidRDefault="00580D8E">
                                  <w:pPr>
                                    <w:rPr>
                                      <w:b/>
                                      <w:color w:val="404040" w:themeColor="text1" w:themeTint="BF"/>
                                      <w:sz w:val="28"/>
                                      <w:lang w:val="es-MX"/>
                                    </w:rPr>
                                  </w:pPr>
                                  <w:r w:rsidRPr="00580D8E">
                                    <w:rPr>
                                      <w:b/>
                                      <w:color w:val="404040" w:themeColor="text1" w:themeTint="BF"/>
                                      <w:sz w:val="36"/>
                                      <w:lang w:val="es-MX"/>
                                    </w:rPr>
                                    <w:t xml:space="preserve"> </w:t>
                                  </w:r>
                                  <w:hyperlink r:id="rId11" w:history="1">
                                    <w:r w:rsidRPr="00580D8E">
                                      <w:rPr>
                                        <w:rStyle w:val="Hipervnculo"/>
                                        <w:b/>
                                        <w:color w:val="404040" w:themeColor="text1" w:themeTint="BF"/>
                                        <w:sz w:val="28"/>
                                        <w:lang w:val="es-MX"/>
                                      </w:rPr>
                                      <w:t>https://www.utslrc.edu.mx/</w:t>
                                    </w:r>
                                  </w:hyperlink>
                                  <w:r w:rsidRPr="00580D8E">
                                    <w:rPr>
                                      <w:b/>
                                      <w:color w:val="404040" w:themeColor="text1" w:themeTint="BF"/>
                                      <w:sz w:val="28"/>
                                      <w:lang w:val="es-MX"/>
                                    </w:rPr>
                                    <w:t xml:space="preserve"> </w:t>
                                  </w:r>
                                </w:p>
                                <w:p w:rsidR="00580D8E" w:rsidRPr="00580D8E" w:rsidRDefault="00580D8E">
                                  <w:pPr>
                                    <w:rPr>
                                      <w:b/>
                                      <w:color w:val="404040" w:themeColor="text1" w:themeTint="BF"/>
                                      <w:lang w:val="es-MX"/>
                                    </w:rPr>
                                  </w:pPr>
                                  <w:r>
                                    <w:rPr>
                                      <w:b/>
                                      <w:color w:val="404040" w:themeColor="text1" w:themeTint="BF"/>
                                      <w:lang w:val="es-MX"/>
                                    </w:rPr>
                                    <w:t>I</w:t>
                                  </w:r>
                                  <w:r w:rsidRPr="00580D8E">
                                    <w:rPr>
                                      <w:b/>
                                      <w:color w:val="404040" w:themeColor="text1" w:themeTint="BF"/>
                                      <w:lang w:val="es-MX"/>
                                    </w:rPr>
                                    <w:t>dentificada con el siguiente icono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6A57D3" id="_x0000_t202" coordsize="21600,21600" o:spt="202" path="m,l,21600r21600,l21600,xe">
                      <v:stroke joinstyle="miter"/>
                      <v:path gradientshapeok="t" o:connecttype="rect"/>
                    </v:shapetype>
                    <v:shape id="Cuadro de texto 2" o:spid="_x0000_s1026" type="#_x0000_t202" style="position:absolute;margin-left:-5.6pt;margin-top:104.15pt;width:232.95pt;height:158.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" filled="f" stroked="f">
                      <v:textbox>
                        <w:txbxContent>
                          <w:p w:rsidR="00580D8E" w:rsidRPr="00580D8E" w:rsidRDefault="00580D8E">
                            <w:pPr>
                              <w:rPr>
                                <w:b/>
                                <w:color w:val="404040" w:themeColor="text1" w:themeTint="BF"/>
                                <w:sz w:val="24"/>
                                <w:lang w:val="es-MX"/>
                              </w:rPr>
                            </w:pPr>
                            <w:r w:rsidRPr="00580D8E">
                              <w:rPr>
                                <w:b/>
                                <w:color w:val="404040" w:themeColor="text1" w:themeTint="BF"/>
                                <w:sz w:val="24"/>
                                <w:lang w:val="es-MX"/>
                              </w:rPr>
                              <w:t>La información de la Contraloría Social estará disponible en la página de internet:</w:t>
                            </w:r>
                          </w:p>
                          <w:p w:rsidR="00580D8E" w:rsidRPr="00580D8E" w:rsidRDefault="00580D8E">
                            <w:pPr>
                              <w:rPr>
                                <w:b/>
                                <w:color w:val="404040" w:themeColor="text1" w:themeTint="BF"/>
                                <w:sz w:val="36"/>
                                <w:lang w:val="es-MX"/>
                              </w:rPr>
                            </w:pPr>
                          </w:p>
                          <w:p w:rsidR="00580D8E" w:rsidRPr="00580D8E" w:rsidRDefault="00580D8E">
                            <w:pPr>
                              <w:rPr>
                                <w:b/>
                                <w:color w:val="404040" w:themeColor="text1" w:themeTint="BF"/>
                                <w:sz w:val="28"/>
                                <w:lang w:val="es-MX"/>
                              </w:rPr>
                            </w:pPr>
                            <w:r w:rsidRPr="00580D8E">
                              <w:rPr>
                                <w:b/>
                                <w:color w:val="404040" w:themeColor="text1" w:themeTint="BF"/>
                                <w:sz w:val="36"/>
                                <w:lang w:val="es-MX"/>
                              </w:rPr>
                              <w:t xml:space="preserve"> </w:t>
                            </w:r>
                            <w:hyperlink r:id="rId12" w:history="1">
                              <w:r w:rsidRPr="00580D8E">
                                <w:rPr>
                                  <w:rStyle w:val="Hipervnculo"/>
                                  <w:b/>
                                  <w:color w:val="404040" w:themeColor="text1" w:themeTint="BF"/>
                                  <w:sz w:val="28"/>
                                  <w:lang w:val="es-MX"/>
                                </w:rPr>
                                <w:t>https://www.utslrc.edu.mx/</w:t>
                              </w:r>
                            </w:hyperlink>
                            <w:r w:rsidRPr="00580D8E">
                              <w:rPr>
                                <w:b/>
                                <w:color w:val="404040" w:themeColor="text1" w:themeTint="BF"/>
                                <w:sz w:val="28"/>
                                <w:lang w:val="es-MX"/>
                              </w:rPr>
                              <w:t xml:space="preserve"> </w:t>
                            </w:r>
                          </w:p>
                          <w:p w:rsidR="00580D8E" w:rsidRPr="00580D8E" w:rsidRDefault="00580D8E">
                            <w:pPr>
                              <w:rPr>
                                <w:b/>
                                <w:color w:val="404040" w:themeColor="text1" w:themeTint="BF"/>
                                <w:lang w:val="es-MX"/>
                              </w:rPr>
                            </w:pPr>
                            <w:r>
                              <w:rPr>
                                <w:b/>
                                <w:color w:val="404040" w:themeColor="text1" w:themeTint="BF"/>
                                <w:lang w:val="es-MX"/>
                              </w:rPr>
                              <w:t>I</w:t>
                            </w:r>
                            <w:r w:rsidRPr="00580D8E">
                              <w:rPr>
                                <w:b/>
                                <w:color w:val="404040" w:themeColor="text1" w:themeTint="BF"/>
                                <w:lang w:val="es-MX"/>
                              </w:rPr>
                              <w:t>dentificada con el siguiente icono</w:t>
                            </w:r>
                          </w:p>
                        </w:txbxContent>
                      </v:textbox>
                    </v:shape>
                  </w:pict>
                </mc:Fallback>
              </mc:AlternateContent>
            </w:r>
          </w:p>
        </w:tc>
        <w:tc>
          <w:tcPr>
            <w:tcW w:w="208" w:type="pct"/>
            <w:vMerge w:val="restart"/>
          </w:tcPr>
          <w:p w:rsidR="00AA47DE" w:rsidRPr="009D6F75" w:rsidRDefault="00AA47DE" w:rsidP="00BC3FC8">
            <w:pPr>
              <w:rPr>
                <w:lang w:val="es-ES"/>
              </w:rPr>
            </w:pPr>
          </w:p>
        </w:tc>
        <w:tc>
          <w:tcPr>
            <w:tcW w:w="1548" w:type="pct"/>
          </w:tcPr>
          <w:p w:rsidR="00AA47DE" w:rsidRPr="009D6F75" w:rsidRDefault="007526CA" w:rsidP="004B79BF">
            <w:pPr>
              <w:rPr>
                <w:lang w:val="es-ES"/>
              </w:rPr>
            </w:pPr>
            <w:r>
              <w:rPr>
                <w:noProof/>
              </w:rPr>
              <w:drawing>
                <wp:anchor distT="0" distB="0" distL="114300" distR="114300" simplePos="0" relativeHeight="251678720" behindDoc="0" locked="0" layoutInCell="1" allowOverlap="1" wp14:anchorId="27832973" wp14:editId="6DD9E57C">
                  <wp:simplePos x="0" y="0"/>
                  <wp:positionH relativeFrom="column">
                    <wp:posOffset>-301625</wp:posOffset>
                  </wp:positionH>
                  <wp:positionV relativeFrom="paragraph">
                    <wp:posOffset>-103505</wp:posOffset>
                  </wp:positionV>
                  <wp:extent cx="1992630" cy="779145"/>
                  <wp:effectExtent l="0" t="0" r="7620" b="190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tslrclogowhit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92630" cy="779145"/>
                          </a:xfrm>
                          <a:prstGeom prst="rect">
                            <a:avLst/>
                          </a:prstGeom>
                        </pic:spPr>
                      </pic:pic>
                    </a:graphicData>
                  </a:graphic>
                  <wp14:sizeRelH relativeFrom="margin">
                    <wp14:pctWidth>0</wp14:pctWidth>
                  </wp14:sizeRelH>
                  <wp14:sizeRelV relativeFrom="margin">
                    <wp14:pctHeight>0</wp14:pctHeight>
                  </wp14:sizeRelV>
                </wp:anchor>
              </w:drawing>
            </w:r>
            <w:r w:rsidRPr="00580D8E">
              <w:rPr>
                <w:noProof/>
              </w:rPr>
              <w:drawing>
                <wp:anchor distT="0" distB="0" distL="114300" distR="114300" simplePos="0" relativeHeight="251677696" behindDoc="0" locked="0" layoutInCell="1" allowOverlap="1" wp14:anchorId="5B45B58A" wp14:editId="1C5253C4">
                  <wp:simplePos x="0" y="0"/>
                  <wp:positionH relativeFrom="column">
                    <wp:posOffset>126804</wp:posOffset>
                  </wp:positionH>
                  <wp:positionV relativeFrom="paragraph">
                    <wp:posOffset>672221</wp:posOffset>
                  </wp:positionV>
                  <wp:extent cx="1386840" cy="393065"/>
                  <wp:effectExtent l="0" t="0" r="3810" b="6985"/>
                  <wp:wrapThrough wrapText="bothSides">
                    <wp:wrapPolygon edited="0">
                      <wp:start x="2967" y="0"/>
                      <wp:lineTo x="1484" y="5234"/>
                      <wp:lineTo x="1187" y="8375"/>
                      <wp:lineTo x="1780" y="16750"/>
                      <wp:lineTo x="0" y="20937"/>
                      <wp:lineTo x="9791" y="20937"/>
                      <wp:lineTo x="19879" y="18843"/>
                      <wp:lineTo x="19582" y="16750"/>
                      <wp:lineTo x="21363" y="12562"/>
                      <wp:lineTo x="21363" y="0"/>
                      <wp:lineTo x="6231" y="0"/>
                      <wp:lineTo x="2967"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TSLRC -BIS.jpg"/>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386840" cy="393065"/>
                          </a:xfrm>
                          <a:prstGeom prst="rect">
                            <a:avLst/>
                          </a:prstGeom>
                        </pic:spPr>
                      </pic:pic>
                    </a:graphicData>
                  </a:graphic>
                  <wp14:sizeRelH relativeFrom="margin">
                    <wp14:pctWidth>0</wp14:pctWidth>
                  </wp14:sizeRelH>
                  <wp14:sizeRelV relativeFrom="margin">
                    <wp14:pctHeight>0</wp14:pctHeight>
                  </wp14:sizeRelV>
                </wp:anchor>
              </w:drawing>
            </w:r>
          </w:p>
        </w:tc>
        <w:tc>
          <w:tcPr>
            <w:tcW w:w="150" w:type="pct"/>
            <w:vMerge w:val="restart"/>
          </w:tcPr>
          <w:p w:rsidR="00AA47DE" w:rsidRPr="009D6F75" w:rsidRDefault="00AA47DE" w:rsidP="00BC3FC8">
            <w:pPr>
              <w:rPr>
                <w:lang w:val="es-ES"/>
              </w:rPr>
            </w:pPr>
          </w:p>
        </w:tc>
        <w:tc>
          <w:tcPr>
            <w:tcW w:w="1575" w:type="pct"/>
            <w:vMerge w:val="restart"/>
            <w:vAlign w:val="bottom"/>
          </w:tcPr>
          <w:p w:rsidR="00AA47DE" w:rsidRPr="009D6F75" w:rsidRDefault="007526CA" w:rsidP="00157B2F">
            <w:pPr>
              <w:rPr>
                <w:lang w:val="es-ES"/>
              </w:rPr>
            </w:pPr>
            <w:r w:rsidRPr="007526CA">
              <w:rPr>
                <w:noProof/>
              </w:rPr>
              <mc:AlternateContent>
                <mc:Choice Requires="wps">
                  <w:drawing>
                    <wp:anchor distT="45720" distB="45720" distL="114300" distR="114300" simplePos="0" relativeHeight="251687936" behindDoc="0" locked="0" layoutInCell="1" allowOverlap="1" wp14:anchorId="1D643782" wp14:editId="28B23DA3">
                      <wp:simplePos x="0" y="0"/>
                      <wp:positionH relativeFrom="column">
                        <wp:posOffset>-2365375</wp:posOffset>
                      </wp:positionH>
                      <wp:positionV relativeFrom="paragraph">
                        <wp:posOffset>-262255</wp:posOffset>
                      </wp:positionV>
                      <wp:extent cx="2303145" cy="1404620"/>
                      <wp:effectExtent l="0" t="0" r="0" b="0"/>
                      <wp:wrapSquare wrapText="bothSides"/>
                      <wp:docPr id="3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145" cy="1404620"/>
                              </a:xfrm>
                              <a:prstGeom prst="rect">
                                <a:avLst/>
                              </a:prstGeom>
                              <a:noFill/>
                              <a:ln w="9525">
                                <a:noFill/>
                                <a:miter lim="800000"/>
                                <a:headEnd/>
                                <a:tailEnd/>
                              </a:ln>
                            </wps:spPr>
                            <wps:txbx>
                              <w:txbxContent>
                                <w:p w:rsidR="007526CA" w:rsidRPr="007526CA" w:rsidRDefault="007526CA">
                                  <w:pPr>
                                    <w:rPr>
                                      <w:b/>
                                      <w:color w:val="2A8D8B" w:themeColor="accent1" w:themeShade="BF"/>
                                      <w:sz w:val="24"/>
                                      <w:lang w:val="es-MX"/>
                                    </w:rPr>
                                  </w:pPr>
                                  <w:proofErr w:type="gramStart"/>
                                  <w:r w:rsidRPr="007526CA">
                                    <w:rPr>
                                      <w:b/>
                                      <w:color w:val="2A8D8B" w:themeColor="accent1" w:themeShade="BF"/>
                                      <w:sz w:val="24"/>
                                    </w:rPr>
                                    <w:t>Tel:.</w:t>
                                  </w:r>
                                  <w:proofErr w:type="gramEnd"/>
                                  <w:r w:rsidRPr="007526CA">
                                    <w:rPr>
                                      <w:b/>
                                      <w:color w:val="2A8D8B" w:themeColor="accent1" w:themeShade="BF"/>
                                      <w:sz w:val="24"/>
                                    </w:rPr>
                                    <w:t xml:space="preserve"> (653) 51 8 51 46 </w:t>
                                  </w:r>
                                  <w:proofErr w:type="spellStart"/>
                                  <w:r w:rsidRPr="007526CA">
                                    <w:rPr>
                                      <w:b/>
                                      <w:color w:val="2A8D8B" w:themeColor="accent1" w:themeShade="BF"/>
                                      <w:sz w:val="24"/>
                                    </w:rPr>
                                    <w:t>ext</w:t>
                                  </w:r>
                                  <w:proofErr w:type="spellEnd"/>
                                  <w:r w:rsidRPr="007526CA">
                                    <w:rPr>
                                      <w:b/>
                                      <w:color w:val="2A8D8B" w:themeColor="accent1" w:themeShade="BF"/>
                                      <w:sz w:val="24"/>
                                    </w:rPr>
                                    <w:t xml:space="preserve"> 107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D643782" id="_x0000_t202" coordsize="21600,21600" o:spt="202" path="m,l,21600r21600,l21600,xe">
                      <v:stroke joinstyle="miter"/>
                      <v:path gradientshapeok="t" o:connecttype="rect"/>
                    </v:shapetype>
                    <v:shape id="_x0000_s1027" type="#_x0000_t202" style="position:absolute;margin-left:-186.25pt;margin-top:-20.65pt;width:181.35pt;height:110.6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" filled="f" stroked="f">
                      <v:textbox style="mso-fit-shape-to-text:t">
                        <w:txbxContent>
                          <w:p w:rsidR="007526CA" w:rsidRPr="007526CA" w:rsidRDefault="007526CA">
                            <w:pPr>
                              <w:rPr>
                                <w:b/>
                                <w:color w:val="2A8D8B" w:themeColor="accent1" w:themeShade="BF"/>
                                <w:sz w:val="24"/>
                                <w:lang w:val="es-MX"/>
                              </w:rPr>
                            </w:pPr>
                            <w:proofErr w:type="gramStart"/>
                            <w:r w:rsidRPr="007526CA">
                              <w:rPr>
                                <w:b/>
                                <w:color w:val="2A8D8B" w:themeColor="accent1" w:themeShade="BF"/>
                                <w:sz w:val="24"/>
                              </w:rPr>
                              <w:t>Tel:.</w:t>
                            </w:r>
                            <w:proofErr w:type="gramEnd"/>
                            <w:r w:rsidRPr="007526CA">
                              <w:rPr>
                                <w:b/>
                                <w:color w:val="2A8D8B" w:themeColor="accent1" w:themeShade="BF"/>
                                <w:sz w:val="24"/>
                              </w:rPr>
                              <w:t xml:space="preserve"> (653) 51 8 51 46 </w:t>
                            </w:r>
                            <w:proofErr w:type="spellStart"/>
                            <w:r w:rsidRPr="007526CA">
                              <w:rPr>
                                <w:b/>
                                <w:color w:val="2A8D8B" w:themeColor="accent1" w:themeShade="BF"/>
                                <w:sz w:val="24"/>
                              </w:rPr>
                              <w:t>ext</w:t>
                            </w:r>
                            <w:proofErr w:type="spellEnd"/>
                            <w:r w:rsidRPr="007526CA">
                              <w:rPr>
                                <w:b/>
                                <w:color w:val="2A8D8B" w:themeColor="accent1" w:themeShade="BF"/>
                                <w:sz w:val="24"/>
                              </w:rPr>
                              <w:t xml:space="preserve"> 107</w:t>
                            </w:r>
                          </w:p>
                        </w:txbxContent>
                      </v:textbox>
                      <w10:wrap type="square"/>
                    </v:shape>
                  </w:pict>
                </mc:Fallback>
              </mc:AlternateContent>
            </w:r>
            <w:r w:rsidRPr="007526CA">
              <w:rPr>
                <w:noProof/>
              </w:rPr>
              <mc:AlternateContent>
                <mc:Choice Requires="wps">
                  <w:drawing>
                    <wp:anchor distT="45720" distB="45720" distL="114300" distR="114300" simplePos="0" relativeHeight="251683840" behindDoc="0" locked="0" layoutInCell="1" allowOverlap="1" wp14:anchorId="58F34DA9" wp14:editId="08F7361F">
                      <wp:simplePos x="0" y="0"/>
                      <wp:positionH relativeFrom="column">
                        <wp:posOffset>194945</wp:posOffset>
                      </wp:positionH>
                      <wp:positionV relativeFrom="paragraph">
                        <wp:posOffset>-3941445</wp:posOffset>
                      </wp:positionV>
                      <wp:extent cx="3120390" cy="1404620"/>
                      <wp:effectExtent l="0" t="0" r="3810" b="3810"/>
                      <wp:wrapNone/>
                      <wp:docPr id="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0390" cy="1404620"/>
                              </a:xfrm>
                              <a:prstGeom prst="rect">
                                <a:avLst/>
                              </a:prstGeom>
                              <a:solidFill>
                                <a:srgbClr val="FFFFFF"/>
                              </a:solidFill>
                              <a:ln w="9525">
                                <a:noFill/>
                                <a:miter lim="800000"/>
                                <a:headEnd/>
                                <a:tailEnd/>
                              </a:ln>
                            </wps:spPr>
                            <wps:txbx>
                              <w:txbxContent>
                                <w:p w:rsidR="007526CA" w:rsidRPr="007526CA" w:rsidRDefault="007526CA" w:rsidP="007526CA">
                                  <w:pPr>
                                    <w:jc w:val="center"/>
                                    <w:rPr>
                                      <w:b/>
                                      <w:color w:val="1C5E5D" w:themeColor="accent1" w:themeShade="80"/>
                                      <w:sz w:val="52"/>
                                      <w:lang w:val="es-MX"/>
                                    </w:rPr>
                                  </w:pPr>
                                  <w:r w:rsidRPr="007526CA">
                                    <w:rPr>
                                      <w:b/>
                                      <w:color w:val="1C5E5D" w:themeColor="accent1" w:themeShade="80"/>
                                      <w:sz w:val="52"/>
                                    </w:rPr>
                                    <w:t>Contraloría Social                     PRODEP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8F34DA9" id="_x0000_s1028" type="#_x0000_t202" style="position:absolute;margin-left:15.35pt;margin-top:-310.35pt;width:245.7pt;height:110.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" stroked="f">
                      <v:textbox style="mso-fit-shape-to-text:t">
                        <w:txbxContent>
                          <w:p w:rsidR="007526CA" w:rsidRPr="007526CA" w:rsidRDefault="007526CA" w:rsidP="007526CA">
                            <w:pPr>
                              <w:jc w:val="center"/>
                              <w:rPr>
                                <w:b/>
                                <w:color w:val="1C5E5D" w:themeColor="accent1" w:themeShade="80"/>
                                <w:sz w:val="52"/>
                                <w:lang w:val="es-MX"/>
                              </w:rPr>
                            </w:pPr>
                            <w:r w:rsidRPr="007526CA">
                              <w:rPr>
                                <w:b/>
                                <w:color w:val="1C5E5D" w:themeColor="accent1" w:themeShade="80"/>
                                <w:sz w:val="52"/>
                              </w:rPr>
                              <w:t xml:space="preserve">Contraloría Social </w:t>
                            </w:r>
                            <w:r w:rsidRPr="007526CA">
                              <w:rPr>
                                <w:b/>
                                <w:color w:val="1C5E5D" w:themeColor="accent1" w:themeShade="80"/>
                                <w:sz w:val="52"/>
                              </w:rPr>
                              <w:t xml:space="preserve">                    PRODEP 2020</w:t>
                            </w:r>
                          </w:p>
                        </w:txbxContent>
                      </v:textbox>
                    </v:shape>
                  </w:pict>
                </mc:Fallback>
              </mc:AlternateContent>
            </w:r>
            <w:r w:rsidRPr="007526CA">
              <w:rPr>
                <w:noProof/>
              </w:rPr>
              <w:drawing>
                <wp:anchor distT="0" distB="0" distL="114300" distR="114300" simplePos="0" relativeHeight="251680768" behindDoc="0" locked="0" layoutInCell="1" allowOverlap="1" wp14:anchorId="0EE4020E" wp14:editId="5C2F8ECD">
                  <wp:simplePos x="0" y="0"/>
                  <wp:positionH relativeFrom="column">
                    <wp:posOffset>1122680</wp:posOffset>
                  </wp:positionH>
                  <wp:positionV relativeFrom="paragraph">
                    <wp:posOffset>-5734050</wp:posOffset>
                  </wp:positionV>
                  <wp:extent cx="1386840" cy="393065"/>
                  <wp:effectExtent l="0" t="0" r="3810" b="698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TSLRC -BIS.jpg"/>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386840" cy="393065"/>
                          </a:xfrm>
                          <a:prstGeom prst="rect">
                            <a:avLst/>
                          </a:prstGeom>
                        </pic:spPr>
                      </pic:pic>
                    </a:graphicData>
                  </a:graphic>
                  <wp14:sizeRelH relativeFrom="margin">
                    <wp14:pctWidth>0</wp14:pctWidth>
                  </wp14:sizeRelH>
                  <wp14:sizeRelV relativeFrom="margin">
                    <wp14:pctHeight>0</wp14:pctHeight>
                  </wp14:sizeRelV>
                </wp:anchor>
              </w:drawing>
            </w:r>
          </w:p>
        </w:tc>
      </w:tr>
      <w:tr w:rsidR="00AA47DE" w:rsidRPr="009D6F75" w:rsidTr="00795D3E">
        <w:trPr>
          <w:trHeight w:val="4871"/>
        </w:trPr>
        <w:tc>
          <w:tcPr>
            <w:tcW w:w="1518" w:type="pct"/>
            <w:vMerge/>
          </w:tcPr>
          <w:p w:rsidR="00AA47DE" w:rsidRPr="009D6F75" w:rsidRDefault="00AA47DE" w:rsidP="00884888">
            <w:pPr>
              <w:pStyle w:val="Ttulo1"/>
              <w:rPr>
                <w:lang w:val="es-ES"/>
              </w:rPr>
            </w:pPr>
          </w:p>
        </w:tc>
        <w:tc>
          <w:tcPr>
            <w:tcW w:w="208" w:type="pct"/>
            <w:vMerge/>
          </w:tcPr>
          <w:p w:rsidR="00AA47DE" w:rsidRPr="009D6F75" w:rsidRDefault="00AA47DE" w:rsidP="00BC3FC8">
            <w:pPr>
              <w:rPr>
                <w:lang w:val="es-ES"/>
              </w:rPr>
            </w:pPr>
          </w:p>
        </w:tc>
        <w:tc>
          <w:tcPr>
            <w:tcW w:w="1548" w:type="pct"/>
            <w:vAlign w:val="center"/>
          </w:tcPr>
          <w:p w:rsidR="00580D8E" w:rsidRPr="009D6F75" w:rsidRDefault="00580D8E" w:rsidP="00580D8E">
            <w:pPr>
              <w:pStyle w:val="Ttulo1"/>
              <w:rPr>
                <w:lang w:val="es-ES"/>
              </w:rPr>
            </w:pPr>
          </w:p>
          <w:p w:rsidR="00AA47DE" w:rsidRPr="009D6F75" w:rsidRDefault="00AA47DE" w:rsidP="00AA47DE">
            <w:pPr>
              <w:pStyle w:val="Cita"/>
              <w:rPr>
                <w:lang w:val="es-ES"/>
              </w:rPr>
            </w:pPr>
          </w:p>
        </w:tc>
        <w:tc>
          <w:tcPr>
            <w:tcW w:w="150" w:type="pct"/>
            <w:vMerge/>
          </w:tcPr>
          <w:p w:rsidR="00AA47DE" w:rsidRPr="009D6F75" w:rsidRDefault="00AA47DE" w:rsidP="00BC3FC8">
            <w:pPr>
              <w:rPr>
                <w:lang w:val="es-ES"/>
              </w:rPr>
            </w:pPr>
          </w:p>
        </w:tc>
        <w:tc>
          <w:tcPr>
            <w:tcW w:w="1575" w:type="pct"/>
            <w:vMerge/>
          </w:tcPr>
          <w:p w:rsidR="00AA47DE" w:rsidRPr="009D6F75" w:rsidRDefault="00AA47DE" w:rsidP="00BC3FC8">
            <w:pPr>
              <w:rPr>
                <w:lang w:val="es-ES"/>
              </w:rPr>
            </w:pPr>
          </w:p>
        </w:tc>
      </w:tr>
      <w:tr w:rsidR="00AD217A" w:rsidRPr="00783F89" w:rsidTr="00795D3E">
        <w:trPr>
          <w:trHeight w:val="4234"/>
        </w:trPr>
        <w:tc>
          <w:tcPr>
            <w:tcW w:w="1518" w:type="pct"/>
            <w:vAlign w:val="bottom"/>
          </w:tcPr>
          <w:p w:rsidR="004B79BF" w:rsidRPr="009D6F75" w:rsidRDefault="00580D8E" w:rsidP="00580D8E">
            <w:pPr>
              <w:pStyle w:val="Ttulo1"/>
              <w:rPr>
                <w:lang w:val="es-ES"/>
              </w:rPr>
            </w:pPr>
            <w:r w:rsidRPr="00580D8E">
              <w:rPr>
                <w:noProof/>
              </w:rPr>
              <w:drawing>
                <wp:anchor distT="0" distB="0" distL="114300" distR="114300" simplePos="0" relativeHeight="251672576" behindDoc="0" locked="0" layoutInCell="1" allowOverlap="1" wp14:anchorId="080203EF" wp14:editId="505DAA82">
                  <wp:simplePos x="0" y="0"/>
                  <wp:positionH relativeFrom="column">
                    <wp:posOffset>50165</wp:posOffset>
                  </wp:positionH>
                  <wp:positionV relativeFrom="paragraph">
                    <wp:posOffset>-1711960</wp:posOffset>
                  </wp:positionV>
                  <wp:extent cx="2704465" cy="209042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traloria-social-2020.png"/>
                          <pic:cNvPicPr/>
                        </pic:nvPicPr>
                        <pic:blipFill>
                          <a:blip r:embed="rId15">
                            <a:extLst>
                              <a:ext uri="{28A0092B-C50C-407E-A947-70E740481C1C}">
                                <a14:useLocalDpi xmlns:a14="http://schemas.microsoft.com/office/drawing/2010/main" val="0"/>
                              </a:ext>
                            </a:extLst>
                          </a:blip>
                          <a:stretch>
                            <a:fillRect/>
                          </a:stretch>
                        </pic:blipFill>
                        <pic:spPr>
                          <a:xfrm>
                            <a:off x="0" y="0"/>
                            <a:ext cx="2704465" cy="2090420"/>
                          </a:xfrm>
                          <a:prstGeom prst="rect">
                            <a:avLst/>
                          </a:prstGeom>
                        </pic:spPr>
                      </pic:pic>
                    </a:graphicData>
                  </a:graphic>
                  <wp14:sizeRelH relativeFrom="margin">
                    <wp14:pctWidth>0</wp14:pctWidth>
                  </wp14:sizeRelH>
                  <wp14:sizeRelV relativeFrom="margin">
                    <wp14:pctHeight>0</wp14:pctHeight>
                  </wp14:sizeRelV>
                </wp:anchor>
              </w:drawing>
            </w:r>
          </w:p>
        </w:tc>
        <w:tc>
          <w:tcPr>
            <w:tcW w:w="208" w:type="pct"/>
            <w:vMerge/>
          </w:tcPr>
          <w:p w:rsidR="004B79BF" w:rsidRPr="009D6F75" w:rsidRDefault="004B79BF" w:rsidP="00BC3FC8">
            <w:pPr>
              <w:rPr>
                <w:lang w:val="es-ES"/>
              </w:rPr>
            </w:pPr>
          </w:p>
        </w:tc>
        <w:tc>
          <w:tcPr>
            <w:tcW w:w="1548" w:type="pct"/>
          </w:tcPr>
          <w:p w:rsidR="00580D8E" w:rsidRDefault="00580D8E" w:rsidP="00580D8E">
            <w:pPr>
              <w:pStyle w:val="Sangra"/>
              <w:spacing w:before="0" w:after="0"/>
              <w:rPr>
                <w:lang w:val="es-ES"/>
              </w:rPr>
            </w:pPr>
          </w:p>
          <w:p w:rsidR="00580D8E" w:rsidRDefault="00580D8E" w:rsidP="00580D8E">
            <w:pPr>
              <w:pStyle w:val="Sangra"/>
              <w:spacing w:before="0" w:after="0"/>
              <w:rPr>
                <w:lang w:val="es-ES"/>
              </w:rPr>
            </w:pPr>
          </w:p>
          <w:p w:rsidR="0009495B" w:rsidRPr="00580D8E" w:rsidRDefault="00580D8E" w:rsidP="00580D8E">
            <w:pPr>
              <w:pStyle w:val="Sangra"/>
              <w:spacing w:before="0" w:after="0"/>
              <w:ind w:left="0"/>
              <w:rPr>
                <w:b/>
                <w:sz w:val="24"/>
                <w:lang w:val="es-ES"/>
              </w:rPr>
            </w:pPr>
            <w:r w:rsidRPr="00580D8E">
              <w:rPr>
                <w:b/>
                <w:sz w:val="24"/>
                <w:lang w:val="es-ES"/>
              </w:rPr>
              <w:t>Avenida Jalisco y calle 59 S/N</w:t>
            </w:r>
          </w:p>
          <w:p w:rsidR="00580D8E" w:rsidRPr="00580D8E" w:rsidRDefault="00580D8E" w:rsidP="00580D8E">
            <w:pPr>
              <w:pStyle w:val="Sangra"/>
              <w:spacing w:before="0" w:after="0"/>
              <w:ind w:left="0"/>
              <w:rPr>
                <w:b/>
                <w:sz w:val="24"/>
                <w:lang w:val="es-ES"/>
              </w:rPr>
            </w:pPr>
            <w:r w:rsidRPr="00580D8E">
              <w:rPr>
                <w:b/>
                <w:sz w:val="24"/>
                <w:lang w:val="es-ES"/>
              </w:rPr>
              <w:t>Colonia progreso</w:t>
            </w:r>
          </w:p>
          <w:p w:rsidR="00C53685" w:rsidRDefault="00580D8E" w:rsidP="00580D8E">
            <w:pPr>
              <w:pStyle w:val="Sangra"/>
              <w:ind w:left="0"/>
              <w:rPr>
                <w:b/>
                <w:sz w:val="24"/>
                <w:lang w:val="es-ES"/>
              </w:rPr>
            </w:pPr>
            <w:r w:rsidRPr="00580D8E">
              <w:rPr>
                <w:b/>
                <w:sz w:val="24"/>
                <w:lang w:val="es-ES"/>
              </w:rPr>
              <w:t>San Luis Río Colorado,</w:t>
            </w:r>
            <w:r w:rsidR="00C53685">
              <w:rPr>
                <w:b/>
                <w:sz w:val="24"/>
                <w:lang w:val="es-ES"/>
              </w:rPr>
              <w:t xml:space="preserve"> </w:t>
            </w:r>
            <w:r w:rsidRPr="00580D8E">
              <w:rPr>
                <w:b/>
                <w:sz w:val="24"/>
                <w:lang w:val="es-ES"/>
              </w:rPr>
              <w:t>Sonora</w:t>
            </w:r>
          </w:p>
          <w:p w:rsidR="00C53685" w:rsidRDefault="00C53685" w:rsidP="00C53685">
            <w:pPr>
              <w:pStyle w:val="Sangra"/>
              <w:spacing w:before="0" w:after="0"/>
              <w:ind w:left="0"/>
              <w:rPr>
                <w:b/>
                <w:sz w:val="24"/>
                <w:lang w:val="es-ES"/>
              </w:rPr>
            </w:pPr>
            <w:r w:rsidRPr="00C53685">
              <w:rPr>
                <w:b/>
                <w:sz w:val="24"/>
                <w:lang w:val="es-ES"/>
              </w:rPr>
              <w:t>Responsable de CS:</w:t>
            </w:r>
          </w:p>
          <w:p w:rsidR="00C53685" w:rsidRDefault="00C53685" w:rsidP="00C53685">
            <w:pPr>
              <w:pStyle w:val="Sangra"/>
              <w:spacing w:before="0" w:after="0"/>
              <w:ind w:left="0"/>
              <w:rPr>
                <w:b/>
                <w:color w:val="404040" w:themeColor="text1" w:themeTint="BF"/>
                <w:sz w:val="22"/>
                <w:lang w:val="es-ES"/>
              </w:rPr>
            </w:pPr>
            <w:r w:rsidRPr="00C53685">
              <w:rPr>
                <w:b/>
                <w:sz w:val="22"/>
                <w:lang w:val="es-ES"/>
              </w:rPr>
              <w:t xml:space="preserve"> </w:t>
            </w:r>
            <w:r w:rsidRPr="00C53685">
              <w:rPr>
                <w:b/>
                <w:color w:val="404040" w:themeColor="text1" w:themeTint="BF"/>
                <w:sz w:val="22"/>
                <w:lang w:val="es-ES"/>
              </w:rPr>
              <w:t>Ing. Filiberto Quintero López</w:t>
            </w:r>
          </w:p>
          <w:p w:rsidR="00C53685" w:rsidRDefault="00C53685" w:rsidP="00C53685">
            <w:pPr>
              <w:pStyle w:val="Sangra"/>
              <w:spacing w:before="0" w:after="0"/>
              <w:ind w:left="0"/>
              <w:rPr>
                <w:b/>
                <w:color w:val="404040" w:themeColor="text1" w:themeTint="BF"/>
                <w:sz w:val="22"/>
                <w:lang w:val="es-ES"/>
              </w:rPr>
            </w:pPr>
            <w:r w:rsidRPr="00C53685">
              <w:rPr>
                <w:b/>
                <w:sz w:val="22"/>
                <w:lang w:val="es-ES"/>
              </w:rPr>
              <w:t>Teléfono</w:t>
            </w:r>
            <w:r>
              <w:rPr>
                <w:b/>
                <w:color w:val="404040" w:themeColor="text1" w:themeTint="BF"/>
                <w:sz w:val="22"/>
                <w:lang w:val="es-ES"/>
              </w:rPr>
              <w:t xml:space="preserve">: 653-51-8-51-46 </w:t>
            </w:r>
            <w:proofErr w:type="spellStart"/>
            <w:r w:rsidRPr="00C53685">
              <w:rPr>
                <w:b/>
                <w:sz w:val="22"/>
                <w:lang w:val="es-ES"/>
              </w:rPr>
              <w:t>ext</w:t>
            </w:r>
            <w:proofErr w:type="spellEnd"/>
            <w:r>
              <w:rPr>
                <w:b/>
                <w:color w:val="404040" w:themeColor="text1" w:themeTint="BF"/>
                <w:sz w:val="22"/>
                <w:lang w:val="es-ES"/>
              </w:rPr>
              <w:t xml:space="preserve"> 107</w:t>
            </w:r>
          </w:p>
          <w:p w:rsidR="00C53685" w:rsidRDefault="00C53685" w:rsidP="00C53685">
            <w:pPr>
              <w:pStyle w:val="Sangra"/>
              <w:spacing w:before="0" w:after="0"/>
              <w:ind w:left="0"/>
              <w:rPr>
                <w:b/>
                <w:color w:val="404040" w:themeColor="text1" w:themeTint="BF"/>
                <w:sz w:val="22"/>
                <w:lang w:val="es-ES"/>
              </w:rPr>
            </w:pPr>
          </w:p>
          <w:p w:rsidR="00C53685" w:rsidRDefault="00C53685" w:rsidP="00C53685">
            <w:pPr>
              <w:pStyle w:val="Sangra"/>
              <w:spacing w:before="0" w:after="0"/>
              <w:ind w:left="0"/>
              <w:rPr>
                <w:b/>
                <w:color w:val="404040" w:themeColor="text1" w:themeTint="BF"/>
                <w:sz w:val="22"/>
                <w:lang w:val="es-ES"/>
              </w:rPr>
            </w:pPr>
          </w:p>
          <w:p w:rsidR="00C53685" w:rsidRPr="00580D8E" w:rsidRDefault="00C53685" w:rsidP="00C53685">
            <w:pPr>
              <w:pStyle w:val="Sangra"/>
              <w:spacing w:before="0" w:after="0"/>
              <w:ind w:left="0"/>
              <w:rPr>
                <w:b/>
                <w:lang w:val="es-ES"/>
              </w:rPr>
            </w:pPr>
            <w:r>
              <w:rPr>
                <w:b/>
                <w:color w:val="404040" w:themeColor="text1" w:themeTint="BF"/>
                <w:sz w:val="22"/>
                <w:lang w:val="es-ES"/>
              </w:rPr>
              <w:t>planeación@utslrc.edu.mx</w:t>
            </w:r>
          </w:p>
        </w:tc>
        <w:tc>
          <w:tcPr>
            <w:tcW w:w="150" w:type="pct"/>
            <w:vMerge/>
          </w:tcPr>
          <w:p w:rsidR="004B79BF" w:rsidRPr="009D6F75" w:rsidRDefault="004B79BF" w:rsidP="00BC3FC8">
            <w:pPr>
              <w:rPr>
                <w:lang w:val="es-ES"/>
              </w:rPr>
            </w:pPr>
          </w:p>
        </w:tc>
        <w:tc>
          <w:tcPr>
            <w:tcW w:w="1575" w:type="pct"/>
            <w:vMerge/>
          </w:tcPr>
          <w:p w:rsidR="004B79BF" w:rsidRPr="009D6F75" w:rsidRDefault="004B79BF" w:rsidP="00BC3FC8">
            <w:pPr>
              <w:rPr>
                <w:lang w:val="es-ES"/>
              </w:rPr>
            </w:pPr>
          </w:p>
        </w:tc>
      </w:tr>
    </w:tbl>
    <w:p w:rsidR="008C2FB8" w:rsidRPr="009D6F75" w:rsidRDefault="007526CA" w:rsidP="00783F89">
      <w:pPr>
        <w:tabs>
          <w:tab w:val="right" w:pos="16118"/>
        </w:tabs>
        <w:rPr>
          <w:sz w:val="12"/>
          <w:lang w:val="es-ES"/>
        </w:rPr>
      </w:pPr>
      <w:r w:rsidRPr="007526CA">
        <w:rPr>
          <w:noProof/>
        </w:rPr>
        <w:drawing>
          <wp:anchor distT="0" distB="0" distL="114300" distR="114300" simplePos="0" relativeHeight="251681792" behindDoc="0" locked="0" layoutInCell="1" allowOverlap="1" wp14:anchorId="75C913C3" wp14:editId="3E0814F4">
            <wp:simplePos x="0" y="0"/>
            <wp:positionH relativeFrom="column">
              <wp:posOffset>6898103</wp:posOffset>
            </wp:positionH>
            <wp:positionV relativeFrom="paragraph">
              <wp:posOffset>-6731000</wp:posOffset>
            </wp:positionV>
            <wp:extent cx="1992630" cy="779145"/>
            <wp:effectExtent l="0" t="0" r="7620" b="1905"/>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tslrclogowhit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92630" cy="779145"/>
                    </a:xfrm>
                    <a:prstGeom prst="rect">
                      <a:avLst/>
                    </a:prstGeom>
                  </pic:spPr>
                </pic:pic>
              </a:graphicData>
            </a:graphic>
            <wp14:sizeRelH relativeFrom="margin">
              <wp14:pctWidth>0</wp14:pctWidth>
            </wp14:sizeRelH>
            <wp14:sizeRelV relativeFrom="margin">
              <wp14:pctHeight>0</wp14:pctHeight>
            </wp14:sizeRelV>
          </wp:anchor>
        </w:drawing>
      </w:r>
      <w:r w:rsidR="008C2FB8" w:rsidRPr="009D6F75">
        <w:rPr>
          <w:lang w:val="es-ES" w:bidi="es-ES"/>
        </w:rPr>
        <w:br w:type="page"/>
      </w:r>
      <w:r w:rsidR="00783F89" w:rsidRPr="00524A96">
        <w:rPr>
          <w:noProof/>
        </w:rPr>
        <w:lastRenderedPageBreak/>
        <mc:AlternateContent>
          <mc:Choice Requires="wps">
            <w:drawing>
              <wp:anchor distT="45720" distB="45720" distL="114300" distR="114300" simplePos="0" relativeHeight="251698176" behindDoc="0" locked="0" layoutInCell="1" allowOverlap="1" wp14:anchorId="48626E08" wp14:editId="032406CC">
                <wp:simplePos x="0" y="0"/>
                <wp:positionH relativeFrom="margin">
                  <wp:align>right</wp:align>
                </wp:positionH>
                <wp:positionV relativeFrom="paragraph">
                  <wp:posOffset>3429</wp:posOffset>
                </wp:positionV>
                <wp:extent cx="3218180" cy="1719072"/>
                <wp:effectExtent l="0" t="0" r="0" b="0"/>
                <wp:wrapNone/>
                <wp:docPr id="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180" cy="1719072"/>
                        </a:xfrm>
                        <a:prstGeom prst="rect">
                          <a:avLst/>
                        </a:prstGeom>
                        <a:noFill/>
                        <a:ln w="9525">
                          <a:noFill/>
                          <a:miter lim="800000"/>
                          <a:headEnd/>
                          <a:tailEnd/>
                        </a:ln>
                      </wps:spPr>
                      <wps:txbx>
                        <w:txbxContent>
                          <w:p w:rsidR="00524A96" w:rsidRDefault="00524A96">
                            <w:pPr>
                              <w:rPr>
                                <w:sz w:val="28"/>
                                <w:lang w:val="es-MX"/>
                              </w:rPr>
                            </w:pPr>
                            <w:r w:rsidRPr="00795D3E">
                              <w:rPr>
                                <w:sz w:val="28"/>
                                <w:lang w:val="es-MX"/>
                              </w:rPr>
                              <w:t>Para obtener más información de la Contraloría Social, así como de los recursos PRODEP que se vigilan acercarte con el responsable de Contraloría Social de la universidad, quien te proporcionará toda la información requerida.</w:t>
                            </w:r>
                          </w:p>
                          <w:p w:rsidR="00783F89" w:rsidRPr="00795D3E" w:rsidRDefault="00783F89">
                            <w:pPr>
                              <w:rPr>
                                <w:sz w:val="28"/>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26E08" id="_x0000_s1029" type="#_x0000_t202" style="position:absolute;margin-left:202.2pt;margin-top:.25pt;width:253.4pt;height:135.35pt;z-index:2516981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" filled="f" stroked="f">
                <v:textbox>
                  <w:txbxContent>
                    <w:p w:rsidR="00524A96" w:rsidRDefault="00524A96">
                      <w:pPr>
                        <w:rPr>
                          <w:sz w:val="28"/>
                          <w:lang w:val="es-MX"/>
                        </w:rPr>
                      </w:pPr>
                      <w:r w:rsidRPr="00795D3E">
                        <w:rPr>
                          <w:sz w:val="28"/>
                          <w:lang w:val="es-MX"/>
                        </w:rPr>
                        <w:t>Para obtener más información de la Contraloría Social, así como de los recursos PRODEP que se vigilan acercarte con el responsable de Contraloría Social de la universidad, quien te proporcionará toda la información requerida.</w:t>
                      </w:r>
                    </w:p>
                    <w:p w:rsidR="00783F89" w:rsidRPr="00795D3E" w:rsidRDefault="00783F89">
                      <w:pPr>
                        <w:rPr>
                          <w:sz w:val="28"/>
                          <w:lang w:val="es-MX"/>
                        </w:rPr>
                      </w:pPr>
                    </w:p>
                  </w:txbxContent>
                </v:textbox>
                <w10:wrap anchorx="margin"/>
              </v:shape>
            </w:pict>
          </mc:Fallback>
        </mc:AlternateContent>
      </w:r>
      <w:r w:rsidR="00783F89">
        <w:rPr>
          <w:lang w:val="es-ES" w:bidi="es-ES"/>
        </w:rPr>
        <w:tab/>
      </w:r>
      <w:bookmarkStart w:id="0" w:name="_GoBack"/>
      <w:bookmarkEnd w:id="0"/>
    </w:p>
    <w:tbl>
      <w:tblPr>
        <w:tblpPr w:leftFromText="180" w:rightFromText="180" w:vertAnchor="text" w:tblpY="1"/>
        <w:tblOverlap w:val="never"/>
        <w:tblW w:w="5000" w:type="pct"/>
        <w:tblLayout w:type="fixed"/>
        <w:tblLook w:val="0600" w:firstRow="0" w:lastRow="0" w:firstColumn="0" w:lastColumn="0" w:noHBand="1" w:noVBand="1"/>
        <w:tblCaption w:val="Diseño de tabla"/>
      </w:tblPr>
      <w:tblGrid>
        <w:gridCol w:w="4893"/>
        <w:gridCol w:w="671"/>
        <w:gridCol w:w="4990"/>
        <w:gridCol w:w="484"/>
        <w:gridCol w:w="5080"/>
      </w:tblGrid>
      <w:tr w:rsidR="00AA47DE" w:rsidRPr="00783F89" w:rsidTr="00FD5586">
        <w:trPr>
          <w:trHeight w:val="945"/>
        </w:trPr>
        <w:tc>
          <w:tcPr>
            <w:tcW w:w="1518" w:type="pct"/>
            <w:vMerge w:val="restart"/>
          </w:tcPr>
          <w:p w:rsidR="00524A96" w:rsidRDefault="00524A96" w:rsidP="00FD5586">
            <w:pPr>
              <w:rPr>
                <w:b/>
                <w:sz w:val="36"/>
                <w:lang w:val="es-MX"/>
              </w:rPr>
            </w:pPr>
            <w:r>
              <w:rPr>
                <w:b/>
                <w:sz w:val="36"/>
                <w:lang w:val="es-MX"/>
              </w:rPr>
              <w:t xml:space="preserve">¿Qué es Contraloría </w:t>
            </w:r>
            <w:r w:rsidRPr="00524A96">
              <w:rPr>
                <w:b/>
                <w:sz w:val="36"/>
                <w:lang w:val="es-MX"/>
              </w:rPr>
              <w:t xml:space="preserve">Social? </w:t>
            </w:r>
          </w:p>
          <w:p w:rsidR="00524A96" w:rsidRDefault="00524A96" w:rsidP="00FD5586">
            <w:pPr>
              <w:rPr>
                <w:sz w:val="28"/>
                <w:lang w:val="es-MX"/>
              </w:rPr>
            </w:pPr>
            <w:r w:rsidRPr="00524A96">
              <w:rPr>
                <w:sz w:val="28"/>
                <w:lang w:val="es-MX"/>
              </w:rPr>
              <w:t xml:space="preserve">Según el </w:t>
            </w:r>
            <w:r w:rsidR="00783F89" w:rsidRPr="00524A96">
              <w:rPr>
                <w:sz w:val="28"/>
                <w:lang w:val="es-MX"/>
              </w:rPr>
              <w:t>artículo</w:t>
            </w:r>
            <w:r w:rsidRPr="00524A96">
              <w:rPr>
                <w:sz w:val="28"/>
                <w:lang w:val="es-MX"/>
              </w:rPr>
              <w:t xml:space="preserve"> 69 de la ley general de desarrollo social la Contraloría Social se define como “el mecanismo de los beneficiarios, de manera organizada, para verificar el cumplimiento de las metas y la correcta aplicación de los recursos públicos asignados a los programas de desarrollo social</w:t>
            </w:r>
            <w:proofErr w:type="gramStart"/>
            <w:r w:rsidRPr="00524A96">
              <w:rPr>
                <w:sz w:val="28"/>
                <w:lang w:val="es-MX"/>
              </w:rPr>
              <w:t>” .</w:t>
            </w:r>
            <w:proofErr w:type="gramEnd"/>
            <w:r w:rsidRPr="00524A96">
              <w:rPr>
                <w:sz w:val="28"/>
                <w:lang w:val="es-MX"/>
              </w:rPr>
              <w:t xml:space="preserve"> </w:t>
            </w:r>
          </w:p>
          <w:p w:rsidR="00AA47DE" w:rsidRPr="00524A96" w:rsidRDefault="00524A96" w:rsidP="00FD5586">
            <w:pPr>
              <w:rPr>
                <w:sz w:val="36"/>
                <w:lang w:val="es-MX"/>
              </w:rPr>
            </w:pPr>
            <w:r w:rsidRPr="00524A96">
              <w:rPr>
                <w:noProof/>
                <w:sz w:val="36"/>
              </w:rPr>
              <mc:AlternateContent>
                <mc:Choice Requires="wps">
                  <w:drawing>
                    <wp:anchor distT="45720" distB="45720" distL="114300" distR="114300" simplePos="0" relativeHeight="251694080" behindDoc="0" locked="0" layoutInCell="1" allowOverlap="1" wp14:anchorId="652D7DB9" wp14:editId="1D3D0378">
                      <wp:simplePos x="0" y="0"/>
                      <wp:positionH relativeFrom="column">
                        <wp:posOffset>-66040</wp:posOffset>
                      </wp:positionH>
                      <wp:positionV relativeFrom="paragraph">
                        <wp:posOffset>235458</wp:posOffset>
                      </wp:positionV>
                      <wp:extent cx="3047365" cy="2352675"/>
                      <wp:effectExtent l="0" t="0" r="0" b="0"/>
                      <wp:wrapNone/>
                      <wp:docPr id="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7365" cy="2352675"/>
                              </a:xfrm>
                              <a:prstGeom prst="rect">
                                <a:avLst/>
                              </a:prstGeom>
                              <a:noFill/>
                              <a:ln w="9525">
                                <a:noFill/>
                                <a:miter lim="800000"/>
                                <a:headEnd/>
                                <a:tailEnd/>
                              </a:ln>
                            </wps:spPr>
                            <wps:txbx>
                              <w:txbxContent>
                                <w:p w:rsidR="00524A96" w:rsidRPr="00524A96" w:rsidRDefault="00524A96">
                                  <w:pPr>
                                    <w:rPr>
                                      <w:b/>
                                      <w:sz w:val="36"/>
                                      <w:lang w:val="es-MX"/>
                                    </w:rPr>
                                  </w:pPr>
                                  <w:r w:rsidRPr="00524A96">
                                    <w:rPr>
                                      <w:b/>
                                      <w:sz w:val="36"/>
                                      <w:lang w:val="es-MX"/>
                                    </w:rPr>
                                    <w:t xml:space="preserve">¿Cómo se realiza la Contraloría Social? </w:t>
                                  </w:r>
                                </w:p>
                                <w:p w:rsidR="00524A96" w:rsidRPr="00524A96" w:rsidRDefault="00524A96">
                                  <w:pPr>
                                    <w:rPr>
                                      <w:sz w:val="28"/>
                                      <w:lang w:val="es-MX"/>
                                    </w:rPr>
                                  </w:pPr>
                                  <w:r w:rsidRPr="00524A96">
                                    <w:rPr>
                                      <w:sz w:val="28"/>
                                      <w:lang w:val="es-MX"/>
                                    </w:rPr>
                                    <w:t>La contraloría social se realiza por medio de comités integrados por personas beneficiadas, los cuales supervisan que la operación del programa se realice de manera transparente, honrada y eficaz.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21A25B" id="_x0000_s1029" type="#_x0000_t202" style="position:absolute;margin-left:-5.2pt;margin-top:18.55pt;width:239.95pt;height:185.2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" filled="f" stroked="f">
                      <v:textbox>
                        <w:txbxContent>
                          <w:p w:rsidR="00524A96" w:rsidRPr="00524A96" w:rsidRDefault="00524A96">
                            <w:pPr>
                              <w:rPr>
                                <w:b/>
                                <w:sz w:val="36"/>
                                <w:lang w:val="es-MX"/>
                              </w:rPr>
                            </w:pPr>
                            <w:r w:rsidRPr="00524A96">
                              <w:rPr>
                                <w:b/>
                                <w:sz w:val="36"/>
                                <w:lang w:val="es-MX"/>
                              </w:rPr>
                              <w:t xml:space="preserve">¿Cómo se realiza la Contraloría Social? </w:t>
                            </w:r>
                          </w:p>
                          <w:p w:rsidR="00524A96" w:rsidRPr="00524A96" w:rsidRDefault="00524A96">
                            <w:pPr>
                              <w:rPr>
                                <w:sz w:val="28"/>
                                <w:lang w:val="es-MX"/>
                              </w:rPr>
                            </w:pPr>
                            <w:r w:rsidRPr="00524A96">
                              <w:rPr>
                                <w:sz w:val="28"/>
                                <w:lang w:val="es-MX"/>
                              </w:rPr>
                              <w:t>La contraloría social se realiza por medio de comités integrados por personas beneficiadas, los cuales supervisan que la operación del programa se realice de manera transparente, honrada y eficaz.</w:t>
                            </w:r>
                          </w:p>
                        </w:txbxContent>
                      </v:textbox>
                    </v:shape>
                  </w:pict>
                </mc:Fallback>
              </mc:AlternateContent>
            </w:r>
          </w:p>
        </w:tc>
        <w:tc>
          <w:tcPr>
            <w:tcW w:w="208" w:type="pct"/>
            <w:vMerge w:val="restart"/>
          </w:tcPr>
          <w:p w:rsidR="00AA47DE" w:rsidRPr="009D6F75" w:rsidRDefault="00AA47DE" w:rsidP="00FD5586">
            <w:pPr>
              <w:rPr>
                <w:lang w:val="es-ES"/>
              </w:rPr>
            </w:pPr>
          </w:p>
        </w:tc>
        <w:tc>
          <w:tcPr>
            <w:tcW w:w="1548" w:type="pct"/>
          </w:tcPr>
          <w:p w:rsidR="00AA47DE" w:rsidRPr="00524A96" w:rsidRDefault="00524A96" w:rsidP="00FD5586">
            <w:pPr>
              <w:rPr>
                <w:lang w:val="es-MX"/>
              </w:rPr>
            </w:pPr>
            <w:r w:rsidRPr="00524A96">
              <w:rPr>
                <w:noProof/>
              </w:rPr>
              <mc:AlternateContent>
                <mc:Choice Requires="wps">
                  <w:drawing>
                    <wp:anchor distT="45720" distB="45720" distL="114300" distR="114300" simplePos="0" relativeHeight="251696128" behindDoc="0" locked="0" layoutInCell="1" allowOverlap="1" wp14:anchorId="48BAC8B1" wp14:editId="40B20DAF">
                      <wp:simplePos x="0" y="0"/>
                      <wp:positionH relativeFrom="column">
                        <wp:posOffset>-63500</wp:posOffset>
                      </wp:positionH>
                      <wp:positionV relativeFrom="paragraph">
                        <wp:posOffset>4050665</wp:posOffset>
                      </wp:positionV>
                      <wp:extent cx="3121025" cy="1404620"/>
                      <wp:effectExtent l="0" t="0" r="0" b="0"/>
                      <wp:wrapSquare wrapText="bothSides"/>
                      <wp:docPr id="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025" cy="1404620"/>
                              </a:xfrm>
                              <a:prstGeom prst="rect">
                                <a:avLst/>
                              </a:prstGeom>
                              <a:noFill/>
                              <a:ln w="9525">
                                <a:noFill/>
                                <a:miter lim="800000"/>
                                <a:headEnd/>
                                <a:tailEnd/>
                              </a:ln>
                            </wps:spPr>
                            <wps:txbx>
                              <w:txbxContent>
                                <w:p w:rsidR="00524A96" w:rsidRPr="00524A96" w:rsidRDefault="00524A96">
                                  <w:pPr>
                                    <w:rPr>
                                      <w:b/>
                                      <w:sz w:val="36"/>
                                      <w:lang w:val="es-MX"/>
                                    </w:rPr>
                                  </w:pPr>
                                  <w:r w:rsidRPr="00524A96">
                                    <w:rPr>
                                      <w:b/>
                                      <w:sz w:val="36"/>
                                      <w:lang w:val="es-MX"/>
                                    </w:rPr>
                                    <w:t xml:space="preserve">¿Qué es el PRODEP? </w:t>
                                  </w:r>
                                </w:p>
                                <w:p w:rsidR="00524A96" w:rsidRPr="00524A96" w:rsidRDefault="00524A96">
                                  <w:pPr>
                                    <w:rPr>
                                      <w:sz w:val="24"/>
                                      <w:lang w:val="es-MX"/>
                                    </w:rPr>
                                  </w:pPr>
                                  <w:r w:rsidRPr="00524A96">
                                    <w:rPr>
                                      <w:sz w:val="24"/>
                                      <w:lang w:val="es-MX"/>
                                    </w:rPr>
                                    <w:t>Es el Programa para el Desarrollo Profesional Docente, por medio del cual el gobierno federal destina recursos para la ejecución de proyectos de las instituciones educativas en beneficios de los docentes y Cuerpos Académicos de la institución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634E44" id="_x0000_s1030" type="#_x0000_t202" style="position:absolute;margin-left:-5pt;margin-top:318.95pt;width:245.75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" filled="f" stroked="f">
                      <v:textbox style="mso-fit-shape-to-text:t">
                        <w:txbxContent>
                          <w:p w:rsidR="00524A96" w:rsidRPr="00524A96" w:rsidRDefault="00524A96">
                            <w:pPr>
                              <w:rPr>
                                <w:b/>
                                <w:sz w:val="36"/>
                                <w:lang w:val="es-MX"/>
                              </w:rPr>
                            </w:pPr>
                            <w:r w:rsidRPr="00524A96">
                              <w:rPr>
                                <w:b/>
                                <w:sz w:val="36"/>
                                <w:lang w:val="es-MX"/>
                              </w:rPr>
                              <w:t xml:space="preserve">¿Qué es el PRODEP? </w:t>
                            </w:r>
                          </w:p>
                          <w:p w:rsidR="00524A96" w:rsidRPr="00524A96" w:rsidRDefault="00524A96">
                            <w:pPr>
                              <w:rPr>
                                <w:sz w:val="24"/>
                                <w:lang w:val="es-MX"/>
                              </w:rPr>
                            </w:pPr>
                            <w:r w:rsidRPr="00524A96">
                              <w:rPr>
                                <w:sz w:val="24"/>
                                <w:lang w:val="es-MX"/>
                              </w:rPr>
                              <w:t>Es el Programa para el Desarrollo Profesional Docente, por medio del cual el gobierno federal destina recursos para la ejecución de proyectos de las instituciones educativas en beneficios de los docentes y Cuerpos Académicos de la institución</w:t>
                            </w:r>
                          </w:p>
                        </w:txbxContent>
                      </v:textbox>
                      <w10:wrap type="square"/>
                    </v:shape>
                  </w:pict>
                </mc:Fallback>
              </mc:AlternateContent>
            </w:r>
            <w:r w:rsidRPr="00524A96">
              <w:rPr>
                <w:noProof/>
              </w:rPr>
              <mc:AlternateContent>
                <mc:Choice Requires="wps">
                  <w:drawing>
                    <wp:anchor distT="45720" distB="45720" distL="114300" distR="114300" simplePos="0" relativeHeight="251692032" behindDoc="0" locked="0" layoutInCell="1" allowOverlap="1" wp14:anchorId="09C3D52F" wp14:editId="38D6210D">
                      <wp:simplePos x="0" y="0"/>
                      <wp:positionH relativeFrom="column">
                        <wp:posOffset>-68072</wp:posOffset>
                      </wp:positionH>
                      <wp:positionV relativeFrom="paragraph">
                        <wp:posOffset>2368678</wp:posOffset>
                      </wp:positionV>
                      <wp:extent cx="3242945" cy="1682496"/>
                      <wp:effectExtent l="0" t="0" r="0" b="0"/>
                      <wp:wrapSquare wrapText="bothSides"/>
                      <wp:docPr id="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945" cy="1682496"/>
                              </a:xfrm>
                              <a:prstGeom prst="rect">
                                <a:avLst/>
                              </a:prstGeom>
                              <a:noFill/>
                              <a:ln w="9525">
                                <a:noFill/>
                                <a:miter lim="800000"/>
                                <a:headEnd/>
                                <a:tailEnd/>
                              </a:ln>
                            </wps:spPr>
                            <wps:txbx>
                              <w:txbxContent>
                                <w:p w:rsidR="00524A96" w:rsidRPr="00524A96" w:rsidRDefault="00524A96" w:rsidP="00524A96">
                                  <w:pPr>
                                    <w:rPr>
                                      <w:b/>
                                      <w:sz w:val="36"/>
                                      <w:lang w:val="es-MX"/>
                                    </w:rPr>
                                  </w:pPr>
                                  <w:r>
                                    <w:rPr>
                                      <w:b/>
                                      <w:sz w:val="36"/>
                                      <w:lang w:val="es-MX"/>
                                    </w:rPr>
                                    <w:t>¿</w:t>
                                  </w:r>
                                  <w:r w:rsidRPr="00524A96">
                                    <w:rPr>
                                      <w:b/>
                                      <w:sz w:val="36"/>
                                      <w:lang w:val="es-MX"/>
                                    </w:rPr>
                                    <w:t xml:space="preserve">Cómo puedo contribuir? </w:t>
                                  </w:r>
                                </w:p>
                                <w:p w:rsidR="00524A96" w:rsidRPr="00524A96" w:rsidRDefault="00524A96" w:rsidP="00524A96">
                                  <w:pPr>
                                    <w:rPr>
                                      <w:sz w:val="24"/>
                                      <w:lang w:val="es-MX"/>
                                    </w:rPr>
                                  </w:pPr>
                                  <w:r w:rsidRPr="00524A96">
                                    <w:rPr>
                                      <w:sz w:val="24"/>
                                      <w:lang w:val="es-MX"/>
                                    </w:rPr>
                                    <w:t>Como beneficiario del programa al ser parte del comité de vigilancia contribuyes a que las acciones que realizan los ejecutores se desarrollen con eficiencia, transparencia y honestidad, para generar una cultura de rendición de cuentas.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31560" id="_x0000_s1031" type="#_x0000_t202" style="position:absolute;margin-left:-5.35pt;margin-top:186.5pt;width:255.35pt;height:13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" filled="f" stroked="f">
                      <v:textbox>
                        <w:txbxContent>
                          <w:p w:rsidR="00524A96" w:rsidRPr="00524A96" w:rsidRDefault="00524A96" w:rsidP="00524A96">
                            <w:pPr>
                              <w:rPr>
                                <w:b/>
                                <w:sz w:val="36"/>
                                <w:lang w:val="es-MX"/>
                              </w:rPr>
                            </w:pPr>
                            <w:r>
                              <w:rPr>
                                <w:b/>
                                <w:sz w:val="36"/>
                                <w:lang w:val="es-MX"/>
                              </w:rPr>
                              <w:t>¿</w:t>
                            </w:r>
                            <w:r w:rsidRPr="00524A96">
                              <w:rPr>
                                <w:b/>
                                <w:sz w:val="36"/>
                                <w:lang w:val="es-MX"/>
                              </w:rPr>
                              <w:t xml:space="preserve">Cómo puedo contribuir? </w:t>
                            </w:r>
                          </w:p>
                          <w:p w:rsidR="00524A96" w:rsidRPr="00524A96" w:rsidRDefault="00524A96" w:rsidP="00524A96">
                            <w:pPr>
                              <w:rPr>
                                <w:sz w:val="24"/>
                                <w:lang w:val="es-MX"/>
                              </w:rPr>
                            </w:pPr>
                            <w:r w:rsidRPr="00524A96">
                              <w:rPr>
                                <w:sz w:val="24"/>
                                <w:lang w:val="es-MX"/>
                              </w:rPr>
                              <w:t>Como beneficiario del programa al ser parte del comité de vigilancia contribuyes a que las acciones que realizan los ejecutores se desarrollen con eficiencia, transparencia y honestidad, para generar una cultura de rendición de cuentas.</w:t>
                            </w:r>
                          </w:p>
                        </w:txbxContent>
                      </v:textbox>
                      <w10:wrap type="square"/>
                    </v:shape>
                  </w:pict>
                </mc:Fallback>
              </mc:AlternateContent>
            </w:r>
            <w:r w:rsidRPr="00524A96">
              <w:rPr>
                <w:noProof/>
              </w:rPr>
              <mc:AlternateContent>
                <mc:Choice Requires="wps">
                  <w:drawing>
                    <wp:anchor distT="45720" distB="45720" distL="114300" distR="114300" simplePos="0" relativeHeight="251689984" behindDoc="0" locked="0" layoutInCell="1" allowOverlap="1" wp14:anchorId="09BEB350" wp14:editId="73F1B164">
                      <wp:simplePos x="0" y="0"/>
                      <wp:positionH relativeFrom="column">
                        <wp:posOffset>-68580</wp:posOffset>
                      </wp:positionH>
                      <wp:positionV relativeFrom="paragraph">
                        <wp:posOffset>-127</wp:posOffset>
                      </wp:positionV>
                      <wp:extent cx="3084195" cy="1404620"/>
                      <wp:effectExtent l="0" t="0" r="0" b="0"/>
                      <wp:wrapSquare wrapText="bothSides"/>
                      <wp:docPr id="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195" cy="1404620"/>
                              </a:xfrm>
                              <a:prstGeom prst="rect">
                                <a:avLst/>
                              </a:prstGeom>
                              <a:noFill/>
                              <a:ln w="9525">
                                <a:noFill/>
                                <a:miter lim="800000"/>
                                <a:headEnd/>
                                <a:tailEnd/>
                              </a:ln>
                            </wps:spPr>
                            <wps:txbx>
                              <w:txbxContent>
                                <w:p w:rsidR="00524A96" w:rsidRDefault="00524A96">
                                  <w:pPr>
                                    <w:rPr>
                                      <w:b/>
                                      <w:sz w:val="36"/>
                                      <w:lang w:val="es-MX"/>
                                    </w:rPr>
                                  </w:pPr>
                                  <w:r w:rsidRPr="00524A96">
                                    <w:rPr>
                                      <w:b/>
                                      <w:sz w:val="36"/>
                                      <w:lang w:val="es-MX"/>
                                    </w:rPr>
                                    <w:t>¿Qué se obtiene de la Contraloría Social?</w:t>
                                  </w:r>
                                </w:p>
                                <w:p w:rsidR="00524A96" w:rsidRPr="00524A96" w:rsidRDefault="00524A96">
                                  <w:pPr>
                                    <w:rPr>
                                      <w:sz w:val="24"/>
                                      <w:lang w:val="es-MX"/>
                                    </w:rPr>
                                  </w:pPr>
                                  <w:r w:rsidRPr="00524A96">
                                    <w:rPr>
                                      <w:sz w:val="24"/>
                                      <w:lang w:val="es-MX"/>
                                    </w:rPr>
                                    <w:t xml:space="preserve"> </w:t>
                                  </w:r>
                                  <w:r w:rsidRPr="00524A96">
                                    <w:rPr>
                                      <w:sz w:val="24"/>
                                    </w:rPr>
                                    <w:sym w:font="Symbol" w:char="F0B7"/>
                                  </w:r>
                                  <w:r w:rsidRPr="00524A96">
                                    <w:rPr>
                                      <w:sz w:val="24"/>
                                      <w:lang w:val="es-MX"/>
                                    </w:rPr>
                                    <w:t xml:space="preserve"> Fomentar y promover una cultura de transparencia, honradez y eficacia. </w:t>
                                  </w:r>
                                </w:p>
                                <w:p w:rsidR="00524A96" w:rsidRPr="00524A96" w:rsidRDefault="00524A96">
                                  <w:pPr>
                                    <w:rPr>
                                      <w:sz w:val="24"/>
                                      <w:lang w:val="es-MX"/>
                                    </w:rPr>
                                  </w:pPr>
                                  <w:r w:rsidRPr="00524A96">
                                    <w:rPr>
                                      <w:sz w:val="24"/>
                                    </w:rPr>
                                    <w:sym w:font="Symbol" w:char="F0B7"/>
                                  </w:r>
                                  <w:r w:rsidRPr="00524A96">
                                    <w:rPr>
                                      <w:sz w:val="24"/>
                                      <w:lang w:val="es-MX"/>
                                    </w:rPr>
                                    <w:t xml:space="preserve"> Prevenir posibles irregularidades y hacer más eficiente la aplicación de recursos.</w:t>
                                  </w:r>
                                </w:p>
                                <w:p w:rsidR="00524A96" w:rsidRPr="00524A96" w:rsidRDefault="00524A96">
                                  <w:pPr>
                                    <w:rPr>
                                      <w:sz w:val="24"/>
                                      <w:lang w:val="es-MX"/>
                                    </w:rPr>
                                  </w:pPr>
                                  <w:r w:rsidRPr="00524A96">
                                    <w:rPr>
                                      <w:sz w:val="24"/>
                                      <w:lang w:val="es-MX"/>
                                    </w:rPr>
                                    <w:t xml:space="preserve"> </w:t>
                                  </w:r>
                                  <w:r w:rsidRPr="00524A96">
                                    <w:rPr>
                                      <w:sz w:val="24"/>
                                    </w:rPr>
                                    <w:sym w:font="Symbol" w:char="F0B7"/>
                                  </w:r>
                                  <w:r w:rsidRPr="00524A96">
                                    <w:rPr>
                                      <w:sz w:val="24"/>
                                      <w:lang w:val="es-MX"/>
                                    </w:rPr>
                                    <w:t xml:space="preserve"> Combatir actos de corrupción e incentivar la rendición de cuentas.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7C94A9" id="_x0000_s1032" type="#_x0000_t202" style="position:absolute;margin-left:-5.4pt;margin-top:0;width:242.85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" filled="f" stroked="f">
                      <v:textbox style="mso-fit-shape-to-text:t">
                        <w:txbxContent>
                          <w:p w:rsidR="00524A96" w:rsidRDefault="00524A96">
                            <w:pPr>
                              <w:rPr>
                                <w:b/>
                                <w:sz w:val="36"/>
                                <w:lang w:val="es-MX"/>
                              </w:rPr>
                            </w:pPr>
                            <w:r w:rsidRPr="00524A96">
                              <w:rPr>
                                <w:b/>
                                <w:sz w:val="36"/>
                                <w:lang w:val="es-MX"/>
                              </w:rPr>
                              <w:t>¿Qué se obtiene de la Contraloría Social?</w:t>
                            </w:r>
                          </w:p>
                          <w:p w:rsidR="00524A96" w:rsidRPr="00524A96" w:rsidRDefault="00524A96">
                            <w:pPr>
                              <w:rPr>
                                <w:sz w:val="24"/>
                                <w:lang w:val="es-MX"/>
                              </w:rPr>
                            </w:pPr>
                            <w:r w:rsidRPr="00524A96">
                              <w:rPr>
                                <w:sz w:val="24"/>
                                <w:lang w:val="es-MX"/>
                              </w:rPr>
                              <w:t xml:space="preserve"> </w:t>
                            </w:r>
                            <w:r w:rsidRPr="00524A96">
                              <w:rPr>
                                <w:sz w:val="24"/>
                              </w:rPr>
                              <w:sym w:font="Symbol" w:char="F0B7"/>
                            </w:r>
                            <w:r w:rsidRPr="00524A96">
                              <w:rPr>
                                <w:sz w:val="24"/>
                                <w:lang w:val="es-MX"/>
                              </w:rPr>
                              <w:t xml:space="preserve"> Fomentar y promover una cultura de transparencia, honradez y eficacia. </w:t>
                            </w:r>
                          </w:p>
                          <w:p w:rsidR="00524A96" w:rsidRPr="00524A96" w:rsidRDefault="00524A96">
                            <w:pPr>
                              <w:rPr>
                                <w:sz w:val="24"/>
                                <w:lang w:val="es-MX"/>
                              </w:rPr>
                            </w:pPr>
                            <w:r w:rsidRPr="00524A96">
                              <w:rPr>
                                <w:sz w:val="24"/>
                              </w:rPr>
                              <w:sym w:font="Symbol" w:char="F0B7"/>
                            </w:r>
                            <w:r w:rsidRPr="00524A96">
                              <w:rPr>
                                <w:sz w:val="24"/>
                                <w:lang w:val="es-MX"/>
                              </w:rPr>
                              <w:t xml:space="preserve"> Prevenir posibles irregularidades y hacer más eficiente la aplicación de recursos.</w:t>
                            </w:r>
                          </w:p>
                          <w:p w:rsidR="00524A96" w:rsidRPr="00524A96" w:rsidRDefault="00524A96">
                            <w:pPr>
                              <w:rPr>
                                <w:sz w:val="24"/>
                                <w:lang w:val="es-MX"/>
                              </w:rPr>
                            </w:pPr>
                            <w:r w:rsidRPr="00524A96">
                              <w:rPr>
                                <w:sz w:val="24"/>
                                <w:lang w:val="es-MX"/>
                              </w:rPr>
                              <w:t xml:space="preserve"> </w:t>
                            </w:r>
                            <w:r w:rsidRPr="00524A96">
                              <w:rPr>
                                <w:sz w:val="24"/>
                              </w:rPr>
                              <w:sym w:font="Symbol" w:char="F0B7"/>
                            </w:r>
                            <w:r w:rsidRPr="00524A96">
                              <w:rPr>
                                <w:sz w:val="24"/>
                                <w:lang w:val="es-MX"/>
                              </w:rPr>
                              <w:t xml:space="preserve"> Combatir actos de corrupción e incentivar la rendición de cuentas.</w:t>
                            </w:r>
                          </w:p>
                        </w:txbxContent>
                      </v:textbox>
                      <w10:wrap type="square"/>
                    </v:shape>
                  </w:pict>
                </mc:Fallback>
              </mc:AlternateContent>
            </w:r>
          </w:p>
        </w:tc>
        <w:tc>
          <w:tcPr>
            <w:tcW w:w="150" w:type="pct"/>
            <w:vMerge w:val="restart"/>
          </w:tcPr>
          <w:p w:rsidR="00AA47DE" w:rsidRPr="009D6F75" w:rsidRDefault="00AA47DE" w:rsidP="00FD5586">
            <w:pPr>
              <w:rPr>
                <w:lang w:val="es-ES"/>
              </w:rPr>
            </w:pPr>
          </w:p>
        </w:tc>
        <w:tc>
          <w:tcPr>
            <w:tcW w:w="1576" w:type="pct"/>
            <w:vMerge w:val="restart"/>
          </w:tcPr>
          <w:p w:rsidR="00795D3E" w:rsidRPr="00795D3E" w:rsidRDefault="00795D3E" w:rsidP="00FD5586">
            <w:pPr>
              <w:rPr>
                <w:lang w:val="es-ES"/>
              </w:rPr>
            </w:pPr>
          </w:p>
          <w:p w:rsidR="00795D3E" w:rsidRPr="00795D3E" w:rsidRDefault="00795D3E" w:rsidP="00FD5586">
            <w:pPr>
              <w:rPr>
                <w:lang w:val="es-ES"/>
              </w:rPr>
            </w:pPr>
          </w:p>
          <w:p w:rsidR="00795D3E" w:rsidRDefault="00795D3E" w:rsidP="00FD5586">
            <w:pPr>
              <w:rPr>
                <w:lang w:val="es-ES"/>
              </w:rPr>
            </w:pPr>
          </w:p>
          <w:p w:rsidR="00783F89" w:rsidRDefault="00783F89" w:rsidP="00FD5586">
            <w:pPr>
              <w:rPr>
                <w:lang w:val="es-ES"/>
              </w:rPr>
            </w:pPr>
          </w:p>
          <w:p w:rsidR="00783F89" w:rsidRDefault="00783F89" w:rsidP="00FD5586">
            <w:pPr>
              <w:rPr>
                <w:lang w:val="es-ES"/>
              </w:rPr>
            </w:pPr>
          </w:p>
          <w:p w:rsidR="00783F89" w:rsidRDefault="00783F89" w:rsidP="00FD5586">
            <w:pPr>
              <w:rPr>
                <w:lang w:val="es-ES"/>
              </w:rPr>
            </w:pPr>
          </w:p>
          <w:p w:rsidR="00783F89" w:rsidRDefault="00783F89" w:rsidP="00FD5586">
            <w:pPr>
              <w:rPr>
                <w:lang w:val="es-ES"/>
              </w:rPr>
            </w:pPr>
          </w:p>
          <w:p w:rsidR="00783F89" w:rsidRDefault="00783F89" w:rsidP="00FD5586">
            <w:pPr>
              <w:rPr>
                <w:lang w:val="es-ES"/>
              </w:rPr>
            </w:pPr>
            <w:r w:rsidRPr="00795D3E">
              <w:rPr>
                <w:noProof/>
              </w:rPr>
              <mc:AlternateContent>
                <mc:Choice Requires="wps">
                  <w:drawing>
                    <wp:anchor distT="45720" distB="45720" distL="114300" distR="114300" simplePos="0" relativeHeight="251700224" behindDoc="0" locked="0" layoutInCell="1" allowOverlap="1" wp14:anchorId="5B4BCA72" wp14:editId="05A26DA8">
                      <wp:simplePos x="0" y="0"/>
                      <wp:positionH relativeFrom="column">
                        <wp:posOffset>-64770</wp:posOffset>
                      </wp:positionH>
                      <wp:positionV relativeFrom="paragraph">
                        <wp:posOffset>234315</wp:posOffset>
                      </wp:positionV>
                      <wp:extent cx="3157220" cy="1404620"/>
                      <wp:effectExtent l="0" t="0" r="5080" b="0"/>
                      <wp:wrapSquare wrapText="bothSides"/>
                      <wp:docPr id="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220" cy="1404620"/>
                              </a:xfrm>
                              <a:prstGeom prst="rect">
                                <a:avLst/>
                              </a:prstGeom>
                              <a:solidFill>
                                <a:srgbClr val="FFFFFF"/>
                              </a:solidFill>
                              <a:ln w="9525">
                                <a:noFill/>
                                <a:miter lim="800000"/>
                                <a:headEnd/>
                                <a:tailEnd/>
                              </a:ln>
                            </wps:spPr>
                            <wps:txbx>
                              <w:txbxContent>
                                <w:p w:rsidR="00795D3E" w:rsidRDefault="00783F89" w:rsidP="00783F89">
                                  <w:pPr>
                                    <w:spacing w:after="0"/>
                                    <w:jc w:val="center"/>
                                    <w:rPr>
                                      <w:b/>
                                      <w:sz w:val="22"/>
                                      <w:lang w:val="es-MX"/>
                                    </w:rPr>
                                  </w:pPr>
                                  <w:r>
                                    <w:rPr>
                                      <w:b/>
                                      <w:sz w:val="22"/>
                                      <w:lang w:val="es-MX"/>
                                    </w:rPr>
                                    <w:t>UNIVERSIDAD TECNOLÓGICA DE</w:t>
                                  </w:r>
                                </w:p>
                                <w:p w:rsidR="00783F89" w:rsidRPr="00783F89" w:rsidRDefault="00783F89" w:rsidP="00783F89">
                                  <w:pPr>
                                    <w:spacing w:after="0"/>
                                    <w:jc w:val="center"/>
                                    <w:rPr>
                                      <w:b/>
                                      <w:sz w:val="22"/>
                                      <w:lang w:val="es-MX"/>
                                    </w:rPr>
                                  </w:pPr>
                                  <w:r>
                                    <w:rPr>
                                      <w:b/>
                                      <w:sz w:val="22"/>
                                      <w:lang w:val="es-MX"/>
                                    </w:rPr>
                                    <w:t>SAN LUIS RÍO COLORADO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4BCA72" id="_x0000_s1034" type="#_x0000_t202" style="position:absolute;margin-left:-5.1pt;margin-top:18.45pt;width:248.6pt;height:110.6pt;z-index:251700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" stroked="f">
                      <v:textbox style="mso-fit-shape-to-text:t">
                        <w:txbxContent>
                          <w:p w:rsidR="00795D3E" w:rsidRDefault="00783F89" w:rsidP="00783F89">
                            <w:pPr>
                              <w:spacing w:after="0"/>
                              <w:jc w:val="center"/>
                              <w:rPr>
                                <w:b/>
                                <w:sz w:val="22"/>
                                <w:lang w:val="es-MX"/>
                              </w:rPr>
                            </w:pPr>
                            <w:r>
                              <w:rPr>
                                <w:b/>
                                <w:sz w:val="22"/>
                                <w:lang w:val="es-MX"/>
                              </w:rPr>
                              <w:t>UNIVERSIDAD TECNOLÓGICA DE</w:t>
                            </w:r>
                          </w:p>
                          <w:p w:rsidR="00783F89" w:rsidRPr="00783F89" w:rsidRDefault="00783F89" w:rsidP="00783F89">
                            <w:pPr>
                              <w:spacing w:after="0"/>
                              <w:jc w:val="center"/>
                              <w:rPr>
                                <w:b/>
                                <w:sz w:val="22"/>
                                <w:lang w:val="es-MX"/>
                              </w:rPr>
                            </w:pPr>
                            <w:r>
                              <w:rPr>
                                <w:b/>
                                <w:sz w:val="22"/>
                                <w:lang w:val="es-MX"/>
                              </w:rPr>
                              <w:t>SAN LUIS RÍO COLORADO</w:t>
                            </w:r>
                          </w:p>
                        </w:txbxContent>
                      </v:textbox>
                      <w10:wrap type="square"/>
                    </v:shape>
                  </w:pict>
                </mc:Fallback>
              </mc:AlternateContent>
            </w:r>
          </w:p>
          <w:p w:rsidR="00783F89" w:rsidRDefault="00783F89" w:rsidP="00FD5586">
            <w:pPr>
              <w:rPr>
                <w:lang w:val="es-ES"/>
              </w:rPr>
            </w:pPr>
          </w:p>
          <w:p w:rsidR="00783F89" w:rsidRDefault="00783F89" w:rsidP="00FD5586">
            <w:pPr>
              <w:rPr>
                <w:lang w:val="es-ES"/>
              </w:rPr>
            </w:pPr>
          </w:p>
          <w:p w:rsidR="00795D3E" w:rsidRPr="00795D3E" w:rsidRDefault="00795D3E" w:rsidP="00FD5586">
            <w:pPr>
              <w:spacing w:after="0"/>
              <w:rPr>
                <w:b/>
                <w:sz w:val="28"/>
                <w:lang w:val="es-ES"/>
              </w:rPr>
            </w:pPr>
            <w:r w:rsidRPr="00795D3E">
              <w:rPr>
                <w:b/>
                <w:sz w:val="28"/>
                <w:lang w:val="es-ES"/>
              </w:rPr>
              <w:t>Ing. Filiberto Quintero López</w:t>
            </w:r>
          </w:p>
          <w:p w:rsidR="00795D3E" w:rsidRPr="00795D3E" w:rsidRDefault="00795D3E" w:rsidP="00FD5586">
            <w:pPr>
              <w:spacing w:after="0"/>
              <w:rPr>
                <w:sz w:val="28"/>
                <w:lang w:val="es-ES"/>
              </w:rPr>
            </w:pPr>
            <w:r w:rsidRPr="00795D3E">
              <w:rPr>
                <w:sz w:val="28"/>
                <w:lang w:val="es-ES"/>
              </w:rPr>
              <w:t>Avenida Jalisco y Calle 59 S/N</w:t>
            </w:r>
          </w:p>
          <w:p w:rsidR="00795D3E" w:rsidRPr="00795D3E" w:rsidRDefault="00795D3E" w:rsidP="00FD5586">
            <w:pPr>
              <w:spacing w:after="0"/>
              <w:rPr>
                <w:sz w:val="28"/>
                <w:lang w:val="es-ES"/>
              </w:rPr>
            </w:pPr>
            <w:r w:rsidRPr="00795D3E">
              <w:rPr>
                <w:sz w:val="28"/>
                <w:lang w:val="es-ES"/>
              </w:rPr>
              <w:t>Colonia Progreso</w:t>
            </w:r>
          </w:p>
          <w:p w:rsidR="00795D3E" w:rsidRPr="00795D3E" w:rsidRDefault="00795D3E" w:rsidP="00FD5586">
            <w:pPr>
              <w:spacing w:after="0"/>
              <w:rPr>
                <w:sz w:val="28"/>
                <w:lang w:val="es-ES"/>
              </w:rPr>
            </w:pPr>
            <w:r w:rsidRPr="00795D3E">
              <w:rPr>
                <w:sz w:val="28"/>
                <w:lang w:val="es-ES"/>
              </w:rPr>
              <w:t>San Luis Río Colorado, Sonora</w:t>
            </w:r>
          </w:p>
          <w:p w:rsidR="00795D3E" w:rsidRPr="00795D3E" w:rsidRDefault="00795D3E" w:rsidP="00FD5586">
            <w:pPr>
              <w:spacing w:after="0"/>
              <w:rPr>
                <w:sz w:val="28"/>
                <w:lang w:val="es-ES"/>
              </w:rPr>
            </w:pPr>
            <w:r w:rsidRPr="00795D3E">
              <w:rPr>
                <w:b/>
                <w:sz w:val="28"/>
                <w:lang w:val="es-ES"/>
              </w:rPr>
              <w:t>Teléfono:</w:t>
            </w:r>
            <w:r w:rsidRPr="00795D3E">
              <w:rPr>
                <w:sz w:val="28"/>
                <w:lang w:val="es-ES"/>
              </w:rPr>
              <w:t xml:space="preserve"> 653 51 8 51 46 </w:t>
            </w:r>
            <w:proofErr w:type="spellStart"/>
            <w:r w:rsidRPr="00795D3E">
              <w:rPr>
                <w:b/>
                <w:sz w:val="28"/>
                <w:lang w:val="es-ES"/>
              </w:rPr>
              <w:t>ext</w:t>
            </w:r>
            <w:proofErr w:type="spellEnd"/>
            <w:r w:rsidRPr="00795D3E">
              <w:rPr>
                <w:sz w:val="28"/>
                <w:lang w:val="es-ES"/>
              </w:rPr>
              <w:t xml:space="preserve"> 107</w:t>
            </w:r>
          </w:p>
          <w:p w:rsidR="00AA47DE" w:rsidRDefault="00783F89" w:rsidP="00FD5586">
            <w:pPr>
              <w:spacing w:after="0"/>
              <w:rPr>
                <w:b/>
                <w:sz w:val="28"/>
                <w:lang w:val="es-ES"/>
              </w:rPr>
            </w:pPr>
            <w:hyperlink r:id="rId16" w:history="1">
              <w:r w:rsidRPr="00EF3AC2">
                <w:rPr>
                  <w:rStyle w:val="Hipervnculo"/>
                  <w:b/>
                  <w:sz w:val="28"/>
                  <w:lang w:val="es-ES"/>
                </w:rPr>
                <w:t>planeación@utslrc.edu.mx</w:t>
              </w:r>
            </w:hyperlink>
          </w:p>
          <w:p w:rsidR="00783F89" w:rsidRDefault="00783F89" w:rsidP="00FD5586">
            <w:pPr>
              <w:spacing w:after="0"/>
              <w:rPr>
                <w:b/>
                <w:sz w:val="28"/>
                <w:lang w:val="es-ES"/>
              </w:rPr>
            </w:pPr>
          </w:p>
          <w:p w:rsidR="00783F89" w:rsidRDefault="00783F89" w:rsidP="00FD5586">
            <w:pPr>
              <w:spacing w:after="0"/>
              <w:rPr>
                <w:b/>
                <w:sz w:val="28"/>
                <w:lang w:val="es-ES"/>
              </w:rPr>
            </w:pPr>
          </w:p>
          <w:p w:rsidR="00783F89" w:rsidRPr="00795D3E" w:rsidRDefault="00783F89" w:rsidP="00FD5586">
            <w:pPr>
              <w:spacing w:after="0"/>
              <w:rPr>
                <w:b/>
                <w:sz w:val="28"/>
                <w:lang w:val="es-ES"/>
              </w:rPr>
            </w:pPr>
            <w:r>
              <w:rPr>
                <w:b/>
                <w:sz w:val="28"/>
                <w:lang w:val="es-ES"/>
              </w:rPr>
              <w:t>DIRECCIÓN GENERAL DE UNIVERSIDADES TECNOLÓGICAS Y POLITÉCNICAS</w:t>
            </w:r>
          </w:p>
        </w:tc>
      </w:tr>
      <w:tr w:rsidR="00AA47DE" w:rsidRPr="00783F89" w:rsidTr="00FD5586">
        <w:trPr>
          <w:trHeight w:val="860"/>
        </w:trPr>
        <w:tc>
          <w:tcPr>
            <w:tcW w:w="1518" w:type="pct"/>
            <w:vMerge/>
          </w:tcPr>
          <w:p w:rsidR="00AA47DE" w:rsidRPr="009D6F75" w:rsidRDefault="00AA47DE" w:rsidP="00FD5586">
            <w:pPr>
              <w:pStyle w:val="Ttulo1"/>
              <w:rPr>
                <w:lang w:val="es-ES"/>
              </w:rPr>
            </w:pPr>
          </w:p>
        </w:tc>
        <w:tc>
          <w:tcPr>
            <w:tcW w:w="208" w:type="pct"/>
            <w:vMerge/>
          </w:tcPr>
          <w:p w:rsidR="00AA47DE" w:rsidRPr="009D6F75" w:rsidRDefault="00AA47DE" w:rsidP="00FD5586">
            <w:pPr>
              <w:rPr>
                <w:lang w:val="es-ES"/>
              </w:rPr>
            </w:pPr>
          </w:p>
        </w:tc>
        <w:tc>
          <w:tcPr>
            <w:tcW w:w="1548" w:type="pct"/>
          </w:tcPr>
          <w:p w:rsidR="00AA47DE" w:rsidRPr="009D6F75" w:rsidRDefault="00AA47DE" w:rsidP="00FD5586">
            <w:pPr>
              <w:rPr>
                <w:lang w:val="es-ES"/>
              </w:rPr>
            </w:pPr>
          </w:p>
        </w:tc>
        <w:tc>
          <w:tcPr>
            <w:tcW w:w="150" w:type="pct"/>
            <w:vMerge/>
          </w:tcPr>
          <w:p w:rsidR="00AA47DE" w:rsidRPr="009D6F75" w:rsidRDefault="00AA47DE" w:rsidP="00FD5586">
            <w:pPr>
              <w:rPr>
                <w:lang w:val="es-ES"/>
              </w:rPr>
            </w:pPr>
          </w:p>
        </w:tc>
        <w:tc>
          <w:tcPr>
            <w:tcW w:w="1576" w:type="pct"/>
            <w:vMerge/>
          </w:tcPr>
          <w:p w:rsidR="00AA47DE" w:rsidRPr="009D6F75" w:rsidRDefault="00AA47DE" w:rsidP="00FD5586">
            <w:pPr>
              <w:rPr>
                <w:lang w:val="es-ES"/>
              </w:rPr>
            </w:pPr>
          </w:p>
        </w:tc>
      </w:tr>
    </w:tbl>
    <w:p w:rsidR="008A67F7" w:rsidRPr="00D16284" w:rsidRDefault="008A67F7" w:rsidP="00783F89">
      <w:pPr>
        <w:rPr>
          <w:sz w:val="18"/>
          <w:lang w:val="es-ES"/>
        </w:rPr>
      </w:pPr>
    </w:p>
    <w:sectPr w:rsidR="008A67F7" w:rsidRPr="00D16284" w:rsidSect="00D16284">
      <w:headerReference w:type="default" r:id="rId17"/>
      <w:headerReference w:type="first" r:id="rId18"/>
      <w:type w:val="continuous"/>
      <w:pgSz w:w="16838" w:h="11906" w:orient="landscape" w:code="9"/>
      <w:pgMar w:top="360" w:right="360" w:bottom="360" w:left="360" w:header="283" w:footer="397" w:gutter="0"/>
      <w:cols w:space="1021"/>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8A2" w:rsidRDefault="000328A2" w:rsidP="00180323">
      <w:pPr>
        <w:spacing w:after="0"/>
      </w:pPr>
      <w:r>
        <w:separator/>
      </w:r>
    </w:p>
  </w:endnote>
  <w:endnote w:type="continuationSeparator" w:id="0">
    <w:p w:rsidR="000328A2" w:rsidRDefault="000328A2" w:rsidP="001803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8A2" w:rsidRDefault="000328A2" w:rsidP="00180323">
      <w:pPr>
        <w:spacing w:after="0"/>
      </w:pPr>
      <w:r>
        <w:separator/>
      </w:r>
    </w:p>
  </w:footnote>
  <w:footnote w:type="continuationSeparator" w:id="0">
    <w:p w:rsidR="000328A2" w:rsidRDefault="000328A2" w:rsidP="0018032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7B1" w:rsidRDefault="00284327">
    <w:pPr>
      <w:pStyle w:val="Encabezado"/>
    </w:pPr>
    <w:r>
      <w:rPr>
        <w:noProof/>
      </w:rPr>
      <mc:AlternateContent>
        <mc:Choice Requires="wpg">
          <w:drawing>
            <wp:anchor distT="0" distB="0" distL="114300" distR="114300" simplePos="0" relativeHeight="251675648" behindDoc="0" locked="0" layoutInCell="1" allowOverlap="1" wp14:anchorId="3CD2DAE3" wp14:editId="0924D51D">
              <wp:simplePos x="0" y="0"/>
              <wp:positionH relativeFrom="page">
                <wp:posOffset>8792</wp:posOffset>
              </wp:positionH>
              <wp:positionV relativeFrom="page">
                <wp:posOffset>0</wp:posOffset>
              </wp:positionV>
              <wp:extent cx="10058389" cy="6122409"/>
              <wp:effectExtent l="0" t="0" r="0" b="0"/>
              <wp:wrapNone/>
              <wp:docPr id="19" name="Grupo 37" descr="Two toddler aged girls cuddling cheek to cheek">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10058389" cy="6122409"/>
                        <a:chOff x="0" y="0"/>
                        <a:chExt cx="10058389" cy="6122409"/>
                      </a:xfrm>
                    </wpg:grpSpPr>
                    <wps:wsp>
                      <wps:cNvPr id="26" name="Autoforma 3">
                        <a:extLst/>
                      </wps:cNvPr>
                      <wps:cNvSpPr>
                        <a:spLocks noChangeAspect="1" noChangeArrowheads="1" noTextEdit="1"/>
                      </wps:cNvSpPr>
                      <wps:spPr bwMode="auto">
                        <a:xfrm>
                          <a:off x="0" y="0"/>
                          <a:ext cx="10058389" cy="6115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27" name="Forma libre 5">
                        <a:extLst/>
                      </wps:cNvPr>
                      <wps:cNvSpPr>
                        <a:spLocks/>
                      </wps:cNvSpPr>
                      <wps:spPr bwMode="auto">
                        <a:xfrm>
                          <a:off x="1733550" y="4105275"/>
                          <a:ext cx="1618801" cy="2017134"/>
                        </a:xfrm>
                        <a:custGeom>
                          <a:avLst/>
                          <a:gdLst>
                            <a:gd name="T0" fmla="*/ 890 w 890"/>
                            <a:gd name="T1" fmla="*/ 0 h 1109"/>
                            <a:gd name="T2" fmla="*/ 0 w 890"/>
                            <a:gd name="T3" fmla="*/ 555 h 1109"/>
                            <a:gd name="T4" fmla="*/ 890 w 890"/>
                            <a:gd name="T5" fmla="*/ 1109 h 1109"/>
                            <a:gd name="T6" fmla="*/ 890 w 890"/>
                            <a:gd name="T7" fmla="*/ 0 h 1109"/>
                          </a:gdLst>
                          <a:ahLst/>
                          <a:cxnLst>
                            <a:cxn ang="0">
                              <a:pos x="T0" y="T1"/>
                            </a:cxn>
                            <a:cxn ang="0">
                              <a:pos x="T2" y="T3"/>
                            </a:cxn>
                            <a:cxn ang="0">
                              <a:pos x="T4" y="T5"/>
                            </a:cxn>
                            <a:cxn ang="0">
                              <a:pos x="T6" y="T7"/>
                            </a:cxn>
                          </a:cxnLst>
                          <a:rect l="0" t="0" r="r" b="b"/>
                          <a:pathLst>
                            <a:path w="890" h="1109">
                              <a:moveTo>
                                <a:pt x="890" y="0"/>
                              </a:moveTo>
                              <a:lnTo>
                                <a:pt x="0" y="555"/>
                              </a:lnTo>
                              <a:lnTo>
                                <a:pt x="890" y="1109"/>
                              </a:lnTo>
                              <a:lnTo>
                                <a:pt x="890" y="0"/>
                              </a:lnTo>
                              <a:close/>
                            </a:path>
                          </a:pathLst>
                        </a:custGeom>
                        <a:solidFill>
                          <a:schemeClr val="tx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 name="Forma libre 6">
                        <a:extLst/>
                      </wps:cNvPr>
                      <wps:cNvSpPr>
                        <a:spLocks/>
                      </wps:cNvSpPr>
                      <wps:spPr bwMode="auto">
                        <a:xfrm>
                          <a:off x="0" y="0"/>
                          <a:ext cx="6709837" cy="5802216"/>
                        </a:xfrm>
                        <a:custGeom>
                          <a:avLst/>
                          <a:gdLst>
                            <a:gd name="T0" fmla="*/ 3689 w 3689"/>
                            <a:gd name="T1" fmla="*/ 0 h 3190"/>
                            <a:gd name="T2" fmla="*/ 0 w 3689"/>
                            <a:gd name="T3" fmla="*/ 2 h 3190"/>
                            <a:gd name="T4" fmla="*/ 0 w 3689"/>
                            <a:gd name="T5" fmla="*/ 3190 h 3190"/>
                            <a:gd name="T6" fmla="*/ 3689 w 3689"/>
                            <a:gd name="T7" fmla="*/ 916 h 3190"/>
                            <a:gd name="T8" fmla="*/ 3689 w 3689"/>
                            <a:gd name="T9" fmla="*/ 0 h 3190"/>
                          </a:gdLst>
                          <a:ahLst/>
                          <a:cxnLst>
                            <a:cxn ang="0">
                              <a:pos x="T0" y="T1"/>
                            </a:cxn>
                            <a:cxn ang="0">
                              <a:pos x="T2" y="T3"/>
                            </a:cxn>
                            <a:cxn ang="0">
                              <a:pos x="T4" y="T5"/>
                            </a:cxn>
                            <a:cxn ang="0">
                              <a:pos x="T6" y="T7"/>
                            </a:cxn>
                            <a:cxn ang="0">
                              <a:pos x="T8" y="T9"/>
                            </a:cxn>
                          </a:cxnLst>
                          <a:rect l="0" t="0" r="r" b="b"/>
                          <a:pathLst>
                            <a:path w="3689" h="3190">
                              <a:moveTo>
                                <a:pt x="3689" y="0"/>
                              </a:moveTo>
                              <a:lnTo>
                                <a:pt x="0" y="2"/>
                              </a:lnTo>
                              <a:lnTo>
                                <a:pt x="0" y="3190"/>
                              </a:lnTo>
                              <a:lnTo>
                                <a:pt x="3689" y="916"/>
                              </a:lnTo>
                              <a:lnTo>
                                <a:pt x="3689" y="0"/>
                              </a:lnTo>
                              <a:close/>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9" name="Forma libre 7">
                        <a:extLst/>
                      </wps:cNvPr>
                      <wps:cNvSpPr>
                        <a:spLocks/>
                      </wps:cNvSpPr>
                      <wps:spPr bwMode="auto">
                        <a:xfrm>
                          <a:off x="5114925" y="0"/>
                          <a:ext cx="1596974" cy="1558777"/>
                        </a:xfrm>
                        <a:custGeom>
                          <a:avLst/>
                          <a:gdLst>
                            <a:gd name="T0" fmla="*/ 499 w 878"/>
                            <a:gd name="T1" fmla="*/ 0 h 857"/>
                            <a:gd name="T2" fmla="*/ 878 w 878"/>
                            <a:gd name="T3" fmla="*/ 0 h 857"/>
                            <a:gd name="T4" fmla="*/ 878 w 878"/>
                            <a:gd name="T5" fmla="*/ 857 h 857"/>
                            <a:gd name="T6" fmla="*/ 0 w 878"/>
                            <a:gd name="T7" fmla="*/ 311 h 857"/>
                            <a:gd name="T8" fmla="*/ 499 w 878"/>
                            <a:gd name="T9" fmla="*/ 0 h 857"/>
                          </a:gdLst>
                          <a:ahLst/>
                          <a:cxnLst>
                            <a:cxn ang="0">
                              <a:pos x="T0" y="T1"/>
                            </a:cxn>
                            <a:cxn ang="0">
                              <a:pos x="T2" y="T3"/>
                            </a:cxn>
                            <a:cxn ang="0">
                              <a:pos x="T4" y="T5"/>
                            </a:cxn>
                            <a:cxn ang="0">
                              <a:pos x="T6" y="T7"/>
                            </a:cxn>
                            <a:cxn ang="0">
                              <a:pos x="T8" y="T9"/>
                            </a:cxn>
                          </a:cxnLst>
                          <a:rect l="0" t="0" r="r" b="b"/>
                          <a:pathLst>
                            <a:path w="878" h="857">
                              <a:moveTo>
                                <a:pt x="499" y="0"/>
                              </a:moveTo>
                              <a:lnTo>
                                <a:pt x="878" y="0"/>
                              </a:lnTo>
                              <a:lnTo>
                                <a:pt x="878" y="857"/>
                              </a:lnTo>
                              <a:lnTo>
                                <a:pt x="0" y="311"/>
                              </a:lnTo>
                              <a:lnTo>
                                <a:pt x="499" y="0"/>
                              </a:lnTo>
                              <a:close/>
                            </a:path>
                          </a:pathLst>
                        </a:custGeom>
                        <a:solidFill>
                          <a:schemeClr val="tx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 name="Forma libre 8">
                        <a:extLst/>
                      </wps:cNvPr>
                      <wps:cNvSpPr>
                        <a:spLocks/>
                      </wps:cNvSpPr>
                      <wps:spPr bwMode="auto">
                        <a:xfrm>
                          <a:off x="8001000" y="0"/>
                          <a:ext cx="2057150" cy="1867986"/>
                        </a:xfrm>
                        <a:custGeom>
                          <a:avLst/>
                          <a:gdLst>
                            <a:gd name="T0" fmla="*/ 518 w 1131"/>
                            <a:gd name="T1" fmla="*/ 0 h 1027"/>
                            <a:gd name="T2" fmla="*/ 1131 w 1131"/>
                            <a:gd name="T3" fmla="*/ 0 h 1027"/>
                            <a:gd name="T4" fmla="*/ 1131 w 1131"/>
                            <a:gd name="T5" fmla="*/ 1027 h 1027"/>
                            <a:gd name="T6" fmla="*/ 0 w 1131"/>
                            <a:gd name="T7" fmla="*/ 323 h 1027"/>
                            <a:gd name="T8" fmla="*/ 518 w 1131"/>
                            <a:gd name="T9" fmla="*/ 0 h 1027"/>
                          </a:gdLst>
                          <a:ahLst/>
                          <a:cxnLst>
                            <a:cxn ang="0">
                              <a:pos x="T0" y="T1"/>
                            </a:cxn>
                            <a:cxn ang="0">
                              <a:pos x="T2" y="T3"/>
                            </a:cxn>
                            <a:cxn ang="0">
                              <a:pos x="T4" y="T5"/>
                            </a:cxn>
                            <a:cxn ang="0">
                              <a:pos x="T6" y="T7"/>
                            </a:cxn>
                            <a:cxn ang="0">
                              <a:pos x="T8" y="T9"/>
                            </a:cxn>
                          </a:cxnLst>
                          <a:rect l="0" t="0" r="r" b="b"/>
                          <a:pathLst>
                            <a:path w="1131" h="1027">
                              <a:moveTo>
                                <a:pt x="518" y="0"/>
                              </a:moveTo>
                              <a:lnTo>
                                <a:pt x="1131" y="0"/>
                              </a:lnTo>
                              <a:lnTo>
                                <a:pt x="1131" y="1027"/>
                              </a:lnTo>
                              <a:lnTo>
                                <a:pt x="0" y="323"/>
                              </a:lnTo>
                              <a:lnTo>
                                <a:pt x="518" y="0"/>
                              </a:lnTo>
                              <a:close/>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100000</wp14:pctWidth>
              </wp14:sizeRelH>
              <wp14:sizeRelV relativeFrom="page">
                <wp14:pctHeight>0</wp14:pctHeight>
              </wp14:sizeRelV>
            </wp:anchor>
          </w:drawing>
        </mc:Choice>
        <mc:Fallback>
          <w:pict>
            <v:group w14:anchorId="28B2A806" id="Grupo 37" o:spid="_x0000_s1026" alt="Two toddler aged girls cuddling cheek to cheek" style="position:absolute;margin-left:.7pt;margin-top:0;width:11in;height:482.1pt;z-index:251675648;mso-width-percent:1000;mso-position-horizontal-relative:page;mso-position-vertical-relative:page;mso-width-percent:1000" coordsize="100583,6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">
              <v:rect id="Autoforma 3" o:spid="_x0000_s1027" style="position:absolute;width:100583;height:6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o:lock v:ext="edit" aspectratio="t" text="t"/>
              </v:rect>
              <v:shape id="Forma libre 5" o:spid="_x0000_s1028" style="position:absolute;left:17335;top:41052;width:16188;height:20172;visibility:visible;mso-wrap-style:square;v-text-anchor:top" coordsize="890,1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" path="m890,l,555r890,554l890,xe" fillcolor="black [3213]" stroked="f">
                <v:path arrowok="t" o:connecttype="custom" o:connectlocs="1618801,0;0,1009476;1618801,2017134;1618801,0" o:connectangles="0,0,0,0"/>
              </v:shape>
              <v:shape id="Forma libre 6" o:spid="_x0000_s1029" style="position:absolute;width:67098;height:58022;visibility:visible;mso-wrap-style:square;v-text-anchor:top" coordsize="3689,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" path="m3689,l,2,,3190,3689,916,3689,xe" fillcolor="#38bdbb [3204]" stroked="f">
                <v:path arrowok="t" o:connecttype="custom" o:connectlocs="6709837,0;0,3638;0,5802216;6709837,1666091;6709837,0" o:connectangles="0,0,0,0,0"/>
              </v:shape>
              <v:shape id="Forma libre 7" o:spid="_x0000_s1030" style="position:absolute;left:51149;width:15969;height:15587;visibility:visible;mso-wrap-style:square;v-text-anchor:top" coordsize="878,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" path="m499,l878,r,857l,311,499,xe" fillcolor="black [3213]" stroked="f">
                <v:path arrowok="t" o:connecttype="custom" o:connectlocs="907620,0;1596974,0;1596974,1558777;0,565671;907620,0" o:connectangles="0,0,0,0,0"/>
              </v:shape>
              <v:shape id="Forma libre 8" o:spid="_x0000_s1031" style="position:absolute;left:80010;width:20571;height:18679;visibility:visible;mso-wrap-style:square;v-text-anchor:top" coordsize="1131,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" path="m518,r613,l1131,1027,,323,518,xe" fillcolor="#38bdbb [3204]" stroked="f">
                <v:path arrowok="t" o:connecttype="custom" o:connectlocs="942178,0;2057150,0;2057150,1867986;0,587497;942178,0" o:connectangles="0,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323" w:rsidRPr="004D5B70" w:rsidRDefault="00284327" w:rsidP="004D5B70">
    <w:pPr>
      <w:pStyle w:val="Encabezado"/>
    </w:pPr>
    <w:r>
      <w:rPr>
        <w:noProof/>
      </w:rPr>
      <mc:AlternateContent>
        <mc:Choice Requires="wpg">
          <w:drawing>
            <wp:anchor distT="0" distB="0" distL="114300" distR="114300" simplePos="0" relativeHeight="251673600" behindDoc="0" locked="0" layoutInCell="1" allowOverlap="1" wp14:anchorId="6D7DB421" wp14:editId="0A7453F2">
              <wp:simplePos x="0" y="0"/>
              <wp:positionH relativeFrom="page">
                <wp:align>left</wp:align>
              </wp:positionH>
              <wp:positionV relativeFrom="page">
                <wp:posOffset>-219456</wp:posOffset>
              </wp:positionV>
              <wp:extent cx="10686684" cy="7788275"/>
              <wp:effectExtent l="0" t="0" r="635" b="3175"/>
              <wp:wrapNone/>
              <wp:docPr id="1" name="Grupo 15" descr="Overhead shot of a boy lying on green grass and laughing"/>
              <wp:cNvGraphicFramePr/>
              <a:graphic xmlns:a="http://schemas.openxmlformats.org/drawingml/2006/main">
                <a:graphicData uri="http://schemas.microsoft.com/office/word/2010/wordprocessingGroup">
                  <wpg:wgp>
                    <wpg:cNvGrpSpPr/>
                    <wpg:grpSpPr>
                      <a:xfrm>
                        <a:off x="0" y="0"/>
                        <a:ext cx="10686684" cy="7788275"/>
                        <a:chOff x="0" y="0"/>
                        <a:chExt cx="10686684" cy="7788275"/>
                      </a:xfrm>
                    </wpg:grpSpPr>
                    <wps:wsp>
                      <wps:cNvPr id="6" name="Autoforma 3">
                        <a:extLst/>
                      </wps:cNvPr>
                      <wps:cNvSpPr>
                        <a:spLocks noChangeAspect="1" noChangeArrowheads="1" noTextEdit="1"/>
                      </wps:cNvSpPr>
                      <wps:spPr bwMode="auto">
                        <a:xfrm>
                          <a:off x="0" y="0"/>
                          <a:ext cx="10042527" cy="778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9" name="Forma libre 5">
                        <a:extLst/>
                      </wps:cNvPr>
                      <wps:cNvSpPr>
                        <a:spLocks/>
                      </wps:cNvSpPr>
                      <wps:spPr bwMode="auto">
                        <a:xfrm>
                          <a:off x="3343275" y="3124200"/>
                          <a:ext cx="4330700" cy="4660900"/>
                        </a:xfrm>
                        <a:custGeom>
                          <a:avLst/>
                          <a:gdLst>
                            <a:gd name="T0" fmla="*/ 0 w 2728"/>
                            <a:gd name="T1" fmla="*/ 2936 h 2936"/>
                            <a:gd name="T2" fmla="*/ 2728 w 2728"/>
                            <a:gd name="T3" fmla="*/ 1469 h 2936"/>
                            <a:gd name="T4" fmla="*/ 0 w 2728"/>
                            <a:gd name="T5" fmla="*/ 0 h 2936"/>
                            <a:gd name="T6" fmla="*/ 0 w 2728"/>
                            <a:gd name="T7" fmla="*/ 2936 h 2936"/>
                          </a:gdLst>
                          <a:ahLst/>
                          <a:cxnLst>
                            <a:cxn ang="0">
                              <a:pos x="T0" y="T1"/>
                            </a:cxn>
                            <a:cxn ang="0">
                              <a:pos x="T2" y="T3"/>
                            </a:cxn>
                            <a:cxn ang="0">
                              <a:pos x="T4" y="T5"/>
                            </a:cxn>
                            <a:cxn ang="0">
                              <a:pos x="T6" y="T7"/>
                            </a:cxn>
                          </a:cxnLst>
                          <a:rect l="0" t="0" r="r" b="b"/>
                          <a:pathLst>
                            <a:path w="2728" h="2936">
                              <a:moveTo>
                                <a:pt x="0" y="2936"/>
                              </a:moveTo>
                              <a:lnTo>
                                <a:pt x="2728" y="1469"/>
                              </a:lnTo>
                              <a:lnTo>
                                <a:pt x="0" y="0"/>
                              </a:lnTo>
                              <a:lnTo>
                                <a:pt x="0" y="2936"/>
                              </a:lnTo>
                              <a:close/>
                            </a:path>
                          </a:pathLst>
                        </a:custGeom>
                        <a:solidFill>
                          <a:schemeClr val="tx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 name="Forma libre 6">
                        <a:extLst/>
                      </wps:cNvPr>
                      <wps:cNvSpPr>
                        <a:spLocks/>
                      </wps:cNvSpPr>
                      <wps:spPr bwMode="auto">
                        <a:xfrm>
                          <a:off x="1714500" y="4133850"/>
                          <a:ext cx="1628775" cy="2030413"/>
                        </a:xfrm>
                        <a:custGeom>
                          <a:avLst/>
                          <a:gdLst>
                            <a:gd name="T0" fmla="*/ 1026 w 1026"/>
                            <a:gd name="T1" fmla="*/ 0 h 1279"/>
                            <a:gd name="T2" fmla="*/ 0 w 1026"/>
                            <a:gd name="T3" fmla="*/ 640 h 1279"/>
                            <a:gd name="T4" fmla="*/ 1026 w 1026"/>
                            <a:gd name="T5" fmla="*/ 1279 h 1279"/>
                            <a:gd name="T6" fmla="*/ 1026 w 1026"/>
                            <a:gd name="T7" fmla="*/ 0 h 1279"/>
                          </a:gdLst>
                          <a:ahLst/>
                          <a:cxnLst>
                            <a:cxn ang="0">
                              <a:pos x="T0" y="T1"/>
                            </a:cxn>
                            <a:cxn ang="0">
                              <a:pos x="T2" y="T3"/>
                            </a:cxn>
                            <a:cxn ang="0">
                              <a:pos x="T4" y="T5"/>
                            </a:cxn>
                            <a:cxn ang="0">
                              <a:pos x="T6" y="T7"/>
                            </a:cxn>
                          </a:cxnLst>
                          <a:rect l="0" t="0" r="r" b="b"/>
                          <a:pathLst>
                            <a:path w="1026" h="1279">
                              <a:moveTo>
                                <a:pt x="1026" y="0"/>
                              </a:moveTo>
                              <a:lnTo>
                                <a:pt x="0" y="640"/>
                              </a:lnTo>
                              <a:lnTo>
                                <a:pt x="1026" y="1279"/>
                              </a:lnTo>
                              <a:lnTo>
                                <a:pt x="1026" y="0"/>
                              </a:lnTo>
                              <a:close/>
                            </a:path>
                          </a:pathLst>
                        </a:custGeom>
                        <a:solidFill>
                          <a:schemeClr val="tx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 name="Forma libre 7">
                        <a:extLst/>
                      </wps:cNvPr>
                      <wps:cNvSpPr>
                        <a:spLocks/>
                      </wps:cNvSpPr>
                      <wps:spPr bwMode="auto">
                        <a:xfrm>
                          <a:off x="0" y="19050"/>
                          <a:ext cx="6777035" cy="5837238"/>
                        </a:xfrm>
                        <a:custGeom>
                          <a:avLst/>
                          <a:gdLst>
                            <a:gd name="T0" fmla="*/ 4254 w 4254"/>
                            <a:gd name="T1" fmla="*/ 0 h 3677"/>
                            <a:gd name="T2" fmla="*/ 0 w 4254"/>
                            <a:gd name="T3" fmla="*/ 2 h 3677"/>
                            <a:gd name="T4" fmla="*/ 0 w 4254"/>
                            <a:gd name="T5" fmla="*/ 3677 h 3677"/>
                            <a:gd name="T6" fmla="*/ 4254 w 4254"/>
                            <a:gd name="T7" fmla="*/ 1056 h 3677"/>
                            <a:gd name="T8" fmla="*/ 4254 w 4254"/>
                            <a:gd name="T9" fmla="*/ 0 h 3677"/>
                          </a:gdLst>
                          <a:ahLst/>
                          <a:cxnLst>
                            <a:cxn ang="0">
                              <a:pos x="T0" y="T1"/>
                            </a:cxn>
                            <a:cxn ang="0">
                              <a:pos x="T2" y="T3"/>
                            </a:cxn>
                            <a:cxn ang="0">
                              <a:pos x="T4" y="T5"/>
                            </a:cxn>
                            <a:cxn ang="0">
                              <a:pos x="T6" y="T7"/>
                            </a:cxn>
                            <a:cxn ang="0">
                              <a:pos x="T8" y="T9"/>
                            </a:cxn>
                          </a:cxnLst>
                          <a:rect l="0" t="0" r="r" b="b"/>
                          <a:pathLst>
                            <a:path w="4254" h="3677">
                              <a:moveTo>
                                <a:pt x="4254" y="0"/>
                              </a:moveTo>
                              <a:lnTo>
                                <a:pt x="0" y="2"/>
                              </a:lnTo>
                              <a:lnTo>
                                <a:pt x="0" y="3677"/>
                              </a:lnTo>
                              <a:lnTo>
                                <a:pt x="4254" y="1056"/>
                              </a:lnTo>
                              <a:lnTo>
                                <a:pt x="4254" y="0"/>
                              </a:lnTo>
                              <a:close/>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 name="Forma libre 8">
                        <a:extLst/>
                      </wps:cNvPr>
                      <wps:cNvSpPr>
                        <a:spLocks/>
                      </wps:cNvSpPr>
                      <wps:spPr bwMode="auto">
                        <a:xfrm>
                          <a:off x="7247059" y="4769696"/>
                          <a:ext cx="3281363" cy="2936875"/>
                        </a:xfrm>
                        <a:custGeom>
                          <a:avLst/>
                          <a:gdLst>
                            <a:gd name="T0" fmla="*/ 1157 w 2067"/>
                            <a:gd name="T1" fmla="*/ 1850 h 1850"/>
                            <a:gd name="T2" fmla="*/ 2067 w 2067"/>
                            <a:gd name="T3" fmla="*/ 1286 h 1850"/>
                            <a:gd name="T4" fmla="*/ 0 w 2067"/>
                            <a:gd name="T5" fmla="*/ 0 h 1850"/>
                            <a:gd name="T6" fmla="*/ 0 w 2067"/>
                            <a:gd name="T7" fmla="*/ 1850 h 1850"/>
                            <a:gd name="T8" fmla="*/ 1157 w 2067"/>
                            <a:gd name="T9" fmla="*/ 1850 h 1850"/>
                          </a:gdLst>
                          <a:ahLst/>
                          <a:cxnLst>
                            <a:cxn ang="0">
                              <a:pos x="T0" y="T1"/>
                            </a:cxn>
                            <a:cxn ang="0">
                              <a:pos x="T2" y="T3"/>
                            </a:cxn>
                            <a:cxn ang="0">
                              <a:pos x="T4" y="T5"/>
                            </a:cxn>
                            <a:cxn ang="0">
                              <a:pos x="T6" y="T7"/>
                            </a:cxn>
                            <a:cxn ang="0">
                              <a:pos x="T8" y="T9"/>
                            </a:cxn>
                          </a:cxnLst>
                          <a:rect l="0" t="0" r="r" b="b"/>
                          <a:pathLst>
                            <a:path w="2067" h="1850">
                              <a:moveTo>
                                <a:pt x="1157" y="1850"/>
                              </a:moveTo>
                              <a:lnTo>
                                <a:pt x="2067" y="1286"/>
                              </a:lnTo>
                              <a:lnTo>
                                <a:pt x="0" y="0"/>
                              </a:lnTo>
                              <a:lnTo>
                                <a:pt x="0" y="1850"/>
                              </a:lnTo>
                              <a:lnTo>
                                <a:pt x="1157" y="1850"/>
                              </a:lnTo>
                              <a:close/>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orma libre 9">
                        <a:extLst/>
                      </wps:cNvPr>
                      <wps:cNvSpPr>
                        <a:spLocks/>
                      </wps:cNvSpPr>
                      <wps:spPr bwMode="auto">
                        <a:xfrm>
                          <a:off x="8614996" y="8792"/>
                          <a:ext cx="2071688" cy="1879600"/>
                        </a:xfrm>
                        <a:custGeom>
                          <a:avLst/>
                          <a:gdLst>
                            <a:gd name="T0" fmla="*/ 598 w 1305"/>
                            <a:gd name="T1" fmla="*/ 0 h 1184"/>
                            <a:gd name="T2" fmla="*/ 1305 w 1305"/>
                            <a:gd name="T3" fmla="*/ 0 h 1184"/>
                            <a:gd name="T4" fmla="*/ 1305 w 1305"/>
                            <a:gd name="T5" fmla="*/ 1184 h 1184"/>
                            <a:gd name="T6" fmla="*/ 0 w 1305"/>
                            <a:gd name="T7" fmla="*/ 372 h 1184"/>
                            <a:gd name="T8" fmla="*/ 598 w 1305"/>
                            <a:gd name="T9" fmla="*/ 0 h 1184"/>
                          </a:gdLst>
                          <a:ahLst/>
                          <a:cxnLst>
                            <a:cxn ang="0">
                              <a:pos x="T0" y="T1"/>
                            </a:cxn>
                            <a:cxn ang="0">
                              <a:pos x="T2" y="T3"/>
                            </a:cxn>
                            <a:cxn ang="0">
                              <a:pos x="T4" y="T5"/>
                            </a:cxn>
                            <a:cxn ang="0">
                              <a:pos x="T6" y="T7"/>
                            </a:cxn>
                            <a:cxn ang="0">
                              <a:pos x="T8" y="T9"/>
                            </a:cxn>
                          </a:cxnLst>
                          <a:rect l="0" t="0" r="r" b="b"/>
                          <a:pathLst>
                            <a:path w="1305" h="1184">
                              <a:moveTo>
                                <a:pt x="598" y="0"/>
                              </a:moveTo>
                              <a:lnTo>
                                <a:pt x="1305" y="0"/>
                              </a:lnTo>
                              <a:lnTo>
                                <a:pt x="1305" y="1184"/>
                              </a:lnTo>
                              <a:lnTo>
                                <a:pt x="0" y="372"/>
                              </a:lnTo>
                              <a:lnTo>
                                <a:pt x="598" y="0"/>
                              </a:lnTo>
                              <a:close/>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6A1205B2" id="Grupo 15" o:spid="_x0000_s1026" alt="Overhead shot of a boy lying on green grass and laughing" style="position:absolute;margin-left:0;margin-top:-17.3pt;width:841.45pt;height:613.25pt;z-index:251673600;mso-position-horizontal:left;mso-position-horizontal-relative:page;mso-position-vertical-relative:page" coordsize="106866,77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">
              <v:rect id="Autoforma 3" o:spid="_x0000_s1027" style="position:absolute;width:100425;height:77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o:lock v:ext="edit" aspectratio="t" text="t"/>
              </v:rect>
              <v:shape id="Forma libre 5" o:spid="_x0000_s1028" style="position:absolute;left:33432;top:31242;width:43307;height:46609;visibility:visible;mso-wrap-style:square;v-text-anchor:top" coordsize="2728,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" path="m,2936l2728,1469,,,,2936xe" fillcolor="black [3213]" stroked="f">
                <v:path arrowok="t" o:connecttype="custom" o:connectlocs="0,4660900;4330700,2332038;0,0;0,4660900" o:connectangles="0,0,0,0"/>
              </v:shape>
              <v:shape id="Forma libre 6" o:spid="_x0000_s1029" style="position:absolute;left:17145;top:41338;width:16287;height:20304;visibility:visible;mso-wrap-style:square;v-text-anchor:top" coordsize="1026,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" path="m1026,l,640r1026,639l1026,xe" fillcolor="black [3213]" stroked="f">
                <v:path arrowok="t" o:connecttype="custom" o:connectlocs="1628775,0;0,1016000;1628775,2030413;1628775,0" o:connectangles="0,0,0,0"/>
              </v:shape>
              <v:shape id="Forma libre 7" o:spid="_x0000_s1030" style="position:absolute;top:190;width:67770;height:58372;visibility:visible;mso-wrap-style:square;v-text-anchor:top" coordsize="4254,3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" path="m4254,l,2,,3677,4254,1056,4254,xe" fillcolor="#38bdbb [3204]" stroked="f">
                <v:path arrowok="t" o:connecttype="custom" o:connectlocs="6777035,0;0,3175;0,5837238;6777035,1676400;6777035,0" o:connectangles="0,0,0,0,0"/>
              </v:shape>
              <v:shape id="Forma libre 8" o:spid="_x0000_s1031" style="position:absolute;left:72470;top:47696;width:32814;height:29369;visibility:visible;mso-wrap-style:square;v-text-anchor:top" coordsize="2067,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" path="m1157,1850r910,-564l,,,1850r1157,xe" fillcolor="#38bdbb [3204]" stroked="f">
                <v:path arrowok="t" o:connecttype="custom" o:connectlocs="1836738,2936875;3281363,2041525;0,0;0,2936875;1836738,2936875" o:connectangles="0,0,0,0,0"/>
              </v:shape>
              <v:shape id="Forma libre 9" o:spid="_x0000_s1032" style="position:absolute;left:86149;top:87;width:20717;height:18796;visibility:visible;mso-wrap-style:square;v-text-anchor:top" coordsize="1305,1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" path="m598,r707,l1305,1184,,372,598,xe" fillcolor="#38bdbb [3204]" stroked="f">
                <v:path arrowok="t" o:connecttype="custom" o:connectlocs="949325,0;2071688,0;2071688,1879600;0,590550;949325,0" o:connectangles="0,0,0,0,0"/>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8E"/>
    <w:rsid w:val="000328A2"/>
    <w:rsid w:val="00073478"/>
    <w:rsid w:val="0009495B"/>
    <w:rsid w:val="000A4C25"/>
    <w:rsid w:val="00125E49"/>
    <w:rsid w:val="00157B2F"/>
    <w:rsid w:val="00171385"/>
    <w:rsid w:val="00180323"/>
    <w:rsid w:val="001969C1"/>
    <w:rsid w:val="001E6818"/>
    <w:rsid w:val="00210B88"/>
    <w:rsid w:val="00222259"/>
    <w:rsid w:val="002341A7"/>
    <w:rsid w:val="0024522D"/>
    <w:rsid w:val="002457F5"/>
    <w:rsid w:val="00280BB9"/>
    <w:rsid w:val="00284327"/>
    <w:rsid w:val="002A2C31"/>
    <w:rsid w:val="002C09AF"/>
    <w:rsid w:val="00300B32"/>
    <w:rsid w:val="003220D2"/>
    <w:rsid w:val="003238D8"/>
    <w:rsid w:val="00394730"/>
    <w:rsid w:val="003B4E43"/>
    <w:rsid w:val="003C738F"/>
    <w:rsid w:val="003E5CA4"/>
    <w:rsid w:val="00402E5B"/>
    <w:rsid w:val="00423599"/>
    <w:rsid w:val="004420DF"/>
    <w:rsid w:val="00473DD2"/>
    <w:rsid w:val="00473E6D"/>
    <w:rsid w:val="004B636B"/>
    <w:rsid w:val="004B79BF"/>
    <w:rsid w:val="004D2F0E"/>
    <w:rsid w:val="004D566C"/>
    <w:rsid w:val="004D5B70"/>
    <w:rsid w:val="00512094"/>
    <w:rsid w:val="00523855"/>
    <w:rsid w:val="00524A96"/>
    <w:rsid w:val="005527E2"/>
    <w:rsid w:val="005537B1"/>
    <w:rsid w:val="0057590C"/>
    <w:rsid w:val="00580D8E"/>
    <w:rsid w:val="005B1701"/>
    <w:rsid w:val="005B7230"/>
    <w:rsid w:val="005E02C7"/>
    <w:rsid w:val="005E2F51"/>
    <w:rsid w:val="006056EC"/>
    <w:rsid w:val="00640655"/>
    <w:rsid w:val="00644F02"/>
    <w:rsid w:val="00651554"/>
    <w:rsid w:val="00696654"/>
    <w:rsid w:val="006A307A"/>
    <w:rsid w:val="006B04B2"/>
    <w:rsid w:val="006F51BE"/>
    <w:rsid w:val="00717FC7"/>
    <w:rsid w:val="007526CA"/>
    <w:rsid w:val="00775B81"/>
    <w:rsid w:val="00783F89"/>
    <w:rsid w:val="00786A76"/>
    <w:rsid w:val="00795D3E"/>
    <w:rsid w:val="007D2142"/>
    <w:rsid w:val="00805270"/>
    <w:rsid w:val="008278D8"/>
    <w:rsid w:val="00833F9A"/>
    <w:rsid w:val="00845CBB"/>
    <w:rsid w:val="00884888"/>
    <w:rsid w:val="008A67F7"/>
    <w:rsid w:val="008C2FB8"/>
    <w:rsid w:val="008D1C0D"/>
    <w:rsid w:val="00922368"/>
    <w:rsid w:val="00926AF2"/>
    <w:rsid w:val="009848A9"/>
    <w:rsid w:val="00985C46"/>
    <w:rsid w:val="00987C8A"/>
    <w:rsid w:val="009D6F75"/>
    <w:rsid w:val="009E3CB1"/>
    <w:rsid w:val="009F3EEF"/>
    <w:rsid w:val="00A338B4"/>
    <w:rsid w:val="00AA47DE"/>
    <w:rsid w:val="00AD217A"/>
    <w:rsid w:val="00AD2AF2"/>
    <w:rsid w:val="00B01AFC"/>
    <w:rsid w:val="00B17CBC"/>
    <w:rsid w:val="00B251F8"/>
    <w:rsid w:val="00B32908"/>
    <w:rsid w:val="00BC3FC8"/>
    <w:rsid w:val="00C53685"/>
    <w:rsid w:val="00C61B88"/>
    <w:rsid w:val="00C87039"/>
    <w:rsid w:val="00C910CA"/>
    <w:rsid w:val="00CA09D9"/>
    <w:rsid w:val="00CF3B20"/>
    <w:rsid w:val="00D16284"/>
    <w:rsid w:val="00DE69A8"/>
    <w:rsid w:val="00E514DD"/>
    <w:rsid w:val="00E55CD2"/>
    <w:rsid w:val="00E84247"/>
    <w:rsid w:val="00EE543D"/>
    <w:rsid w:val="00EF59ED"/>
    <w:rsid w:val="00EF680C"/>
    <w:rsid w:val="00F4527F"/>
    <w:rsid w:val="00F6483F"/>
    <w:rsid w:val="00FB4E99"/>
    <w:rsid w:val="00FD5586"/>
    <w:rsid w:val="00FE7C2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C8348"/>
  <w15:docId w15:val="{FD3EA3F4-1F0F-41BC-9393-EBDB34B8F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lang w:val="es-E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7DE"/>
    <w:rPr>
      <w:lang w:val="en-US"/>
    </w:rPr>
  </w:style>
  <w:style w:type="paragraph" w:styleId="Ttulo1">
    <w:name w:val="heading 1"/>
    <w:basedOn w:val="Normal"/>
    <w:next w:val="Normal"/>
    <w:link w:val="Ttulo1Car"/>
    <w:uiPriority w:val="9"/>
    <w:qFormat/>
    <w:rsid w:val="00B32908"/>
    <w:pPr>
      <w:keepNext/>
      <w:keepLines/>
      <w:spacing w:after="400"/>
      <w:outlineLvl w:val="0"/>
    </w:pPr>
    <w:rPr>
      <w:rFonts w:asciiTheme="majorHAnsi" w:eastAsiaTheme="majorEastAsia" w:hAnsiTheme="majorHAnsi" w:cstheme="majorBidi"/>
      <w:b/>
      <w:caps/>
      <w:sz w:val="40"/>
      <w:szCs w:val="32"/>
    </w:rPr>
  </w:style>
  <w:style w:type="paragraph" w:styleId="Ttulo2">
    <w:name w:val="heading 2"/>
    <w:basedOn w:val="Normal"/>
    <w:next w:val="Normal"/>
    <w:link w:val="Ttulo2Car"/>
    <w:uiPriority w:val="9"/>
    <w:qFormat/>
    <w:rsid w:val="00AA47DE"/>
    <w:pPr>
      <w:keepNext/>
      <w:keepLines/>
      <w:outlineLvl w:val="1"/>
    </w:pPr>
    <w:rPr>
      <w:rFonts w:asciiTheme="majorHAnsi" w:eastAsiaTheme="majorEastAsia" w:hAnsiTheme="majorHAnsi" w:cstheme="majorBidi"/>
      <w:b/>
      <w:cap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C910CA"/>
    <w:pPr>
      <w:spacing w:after="0"/>
      <w:contextualSpacing/>
    </w:pPr>
    <w:rPr>
      <w:rFonts w:asciiTheme="majorHAnsi" w:eastAsiaTheme="majorEastAsia" w:hAnsiTheme="majorHAnsi" w:cstheme="majorBidi"/>
      <w:caps/>
      <w:kern w:val="28"/>
      <w:sz w:val="56"/>
      <w:szCs w:val="56"/>
    </w:rPr>
  </w:style>
  <w:style w:type="character" w:customStyle="1" w:styleId="TtuloCar">
    <w:name w:val="Título Car"/>
    <w:basedOn w:val="Fuentedeprrafopredeter"/>
    <w:link w:val="Ttulo"/>
    <w:uiPriority w:val="10"/>
    <w:rsid w:val="00C910CA"/>
    <w:rPr>
      <w:rFonts w:asciiTheme="majorHAnsi" w:eastAsiaTheme="majorEastAsia" w:hAnsiTheme="majorHAnsi" w:cstheme="majorBidi"/>
      <w:caps/>
      <w:kern w:val="28"/>
      <w:sz w:val="56"/>
      <w:szCs w:val="56"/>
      <w:lang w:val="en-US"/>
    </w:rPr>
  </w:style>
  <w:style w:type="paragraph" w:styleId="Subttulo">
    <w:name w:val="Subtitle"/>
    <w:basedOn w:val="Normal"/>
    <w:next w:val="Normal"/>
    <w:link w:val="SubttuloCar"/>
    <w:uiPriority w:val="11"/>
    <w:qFormat/>
    <w:rsid w:val="002C09AF"/>
    <w:pPr>
      <w:numPr>
        <w:ilvl w:val="1"/>
      </w:numPr>
      <w:spacing w:after="160"/>
    </w:pPr>
    <w:rPr>
      <w:rFonts w:eastAsiaTheme="minorEastAsia" w:cstheme="minorBidi"/>
      <w:caps/>
      <w:sz w:val="40"/>
      <w:szCs w:val="22"/>
    </w:rPr>
  </w:style>
  <w:style w:type="character" w:customStyle="1" w:styleId="SubttuloCar">
    <w:name w:val="Subtítulo Car"/>
    <w:basedOn w:val="Fuentedeprrafopredeter"/>
    <w:link w:val="Subttulo"/>
    <w:uiPriority w:val="11"/>
    <w:rsid w:val="002C09AF"/>
    <w:rPr>
      <w:rFonts w:eastAsiaTheme="minorEastAsia" w:cstheme="minorBidi"/>
      <w:caps/>
      <w:sz w:val="40"/>
      <w:szCs w:val="22"/>
      <w:lang w:val="en-US"/>
    </w:rPr>
  </w:style>
  <w:style w:type="character" w:customStyle="1" w:styleId="Ttulo1Car">
    <w:name w:val="Título 1 Car"/>
    <w:basedOn w:val="Fuentedeprrafopredeter"/>
    <w:link w:val="Ttulo1"/>
    <w:uiPriority w:val="9"/>
    <w:rsid w:val="00B32908"/>
    <w:rPr>
      <w:rFonts w:asciiTheme="majorHAnsi" w:eastAsiaTheme="majorEastAsia" w:hAnsiTheme="majorHAnsi" w:cstheme="majorBidi"/>
      <w:b/>
      <w:caps/>
      <w:sz w:val="40"/>
      <w:szCs w:val="32"/>
      <w:lang w:val="en-US"/>
    </w:rPr>
  </w:style>
  <w:style w:type="character" w:customStyle="1" w:styleId="Ttulo2Car">
    <w:name w:val="Título 2 Car"/>
    <w:basedOn w:val="Fuentedeprrafopredeter"/>
    <w:link w:val="Ttulo2"/>
    <w:uiPriority w:val="9"/>
    <w:rsid w:val="00AA47DE"/>
    <w:rPr>
      <w:rFonts w:asciiTheme="majorHAnsi" w:eastAsiaTheme="majorEastAsia" w:hAnsiTheme="majorHAnsi" w:cstheme="majorBidi"/>
      <w:b/>
      <w:caps/>
      <w:szCs w:val="26"/>
      <w:lang w:val="en-US"/>
    </w:rPr>
  </w:style>
  <w:style w:type="paragraph" w:styleId="Cita">
    <w:name w:val="Quote"/>
    <w:basedOn w:val="Normal"/>
    <w:next w:val="Normal"/>
    <w:link w:val="CitaCar"/>
    <w:uiPriority w:val="12"/>
    <w:qFormat/>
    <w:rsid w:val="00FB4E99"/>
    <w:pPr>
      <w:spacing w:before="1440" w:after="800"/>
      <w:jc w:val="right"/>
    </w:pPr>
    <w:rPr>
      <w:iCs/>
      <w:caps/>
      <w:color w:val="38BDBB" w:themeColor="accent1"/>
      <w:sz w:val="40"/>
    </w:rPr>
  </w:style>
  <w:style w:type="character" w:customStyle="1" w:styleId="CitaCar">
    <w:name w:val="Cita Car"/>
    <w:basedOn w:val="Fuentedeprrafopredeter"/>
    <w:link w:val="Cita"/>
    <w:uiPriority w:val="12"/>
    <w:rsid w:val="00FB4E99"/>
    <w:rPr>
      <w:iCs/>
      <w:caps/>
      <w:color w:val="38BDBB" w:themeColor="accent1"/>
      <w:sz w:val="40"/>
      <w:lang w:val="en-US"/>
    </w:rPr>
  </w:style>
  <w:style w:type="paragraph" w:styleId="Encabezado">
    <w:name w:val="header"/>
    <w:basedOn w:val="Normal"/>
    <w:link w:val="EncabezadoCar"/>
    <w:uiPriority w:val="99"/>
    <w:semiHidden/>
    <w:rsid w:val="00F4527F"/>
    <w:pPr>
      <w:spacing w:after="0"/>
    </w:pPr>
  </w:style>
  <w:style w:type="character" w:customStyle="1" w:styleId="EncabezadoCar">
    <w:name w:val="Encabezado Car"/>
    <w:basedOn w:val="Fuentedeprrafopredeter"/>
    <w:link w:val="Encabezado"/>
    <w:uiPriority w:val="99"/>
    <w:semiHidden/>
    <w:rsid w:val="00884888"/>
  </w:style>
  <w:style w:type="paragraph" w:styleId="Piedepgina">
    <w:name w:val="footer"/>
    <w:basedOn w:val="Normal"/>
    <w:link w:val="PiedepginaCar"/>
    <w:uiPriority w:val="99"/>
    <w:semiHidden/>
    <w:rsid w:val="00F4527F"/>
    <w:pPr>
      <w:spacing w:after="0"/>
    </w:pPr>
  </w:style>
  <w:style w:type="character" w:customStyle="1" w:styleId="PiedepginaCar">
    <w:name w:val="Pie de página Car"/>
    <w:basedOn w:val="Fuentedeprrafopredeter"/>
    <w:link w:val="Piedepgina"/>
    <w:uiPriority w:val="99"/>
    <w:semiHidden/>
    <w:rsid w:val="00884888"/>
  </w:style>
  <w:style w:type="table" w:styleId="Tablaconcuadrcula">
    <w:name w:val="Table Grid"/>
    <w:basedOn w:val="Tablanormal"/>
    <w:uiPriority w:val="39"/>
    <w:rsid w:val="00884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4D2F0E"/>
    <w:rPr>
      <w:color w:val="808080"/>
    </w:rPr>
  </w:style>
  <w:style w:type="paragraph" w:styleId="Textodeglobo">
    <w:name w:val="Balloon Text"/>
    <w:basedOn w:val="Normal"/>
    <w:link w:val="TextodegloboCar"/>
    <w:uiPriority w:val="99"/>
    <w:semiHidden/>
    <w:unhideWhenUsed/>
    <w:rsid w:val="00DE69A8"/>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69A8"/>
    <w:rPr>
      <w:rFonts w:ascii="Segoe UI" w:hAnsi="Segoe UI" w:cs="Segoe UI"/>
      <w:sz w:val="18"/>
      <w:szCs w:val="18"/>
      <w:lang w:val="en-US"/>
    </w:rPr>
  </w:style>
  <w:style w:type="table" w:customStyle="1" w:styleId="Tablanormal11">
    <w:name w:val="Tabla normal 11"/>
    <w:basedOn w:val="Tablanormal"/>
    <w:uiPriority w:val="41"/>
    <w:rsid w:val="001E6818"/>
    <w:tblPr>
      <w:tblStyleRowBandSize w:val="1"/>
      <w:tblStyleColBandSize w:val="1"/>
    </w:tblPr>
    <w:tblStylePr w:type="firstRow">
      <w:rPr>
        <w:rFonts w:asciiTheme="minorHAnsi" w:hAnsiTheme="minorHAnsi"/>
        <w:b w:val="0"/>
        <w:bCs/>
        <w:sz w:val="20"/>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angra">
    <w:name w:val="Sangría"/>
    <w:basedOn w:val="Normal"/>
    <w:link w:val="Carcterdesangra"/>
    <w:uiPriority w:val="13"/>
    <w:qFormat/>
    <w:rsid w:val="0009495B"/>
    <w:pPr>
      <w:spacing w:before="200"/>
      <w:ind w:left="964"/>
    </w:pPr>
    <w:rPr>
      <w:color w:val="FFFFFF" w:themeColor="background1"/>
    </w:rPr>
  </w:style>
  <w:style w:type="character" w:customStyle="1" w:styleId="Carcterdesangra">
    <w:name w:val="Carácter de sangría"/>
    <w:basedOn w:val="Fuentedeprrafopredeter"/>
    <w:link w:val="Sangra"/>
    <w:uiPriority w:val="13"/>
    <w:rsid w:val="003C738F"/>
    <w:rPr>
      <w:color w:val="FFFFFF" w:themeColor="background1"/>
      <w:lang w:val="en-US"/>
    </w:rPr>
  </w:style>
  <w:style w:type="character" w:styleId="Hipervnculo">
    <w:name w:val="Hyperlink"/>
    <w:basedOn w:val="Fuentedeprrafopredeter"/>
    <w:uiPriority w:val="99"/>
    <w:unhideWhenUsed/>
    <w:rsid w:val="00580D8E"/>
    <w:rPr>
      <w:color w:val="38BAB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utslrc.edu.m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laneaci&#243;n@utslrc.edu.m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tslrc.edu.mx/" TargetMode="Externa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a\AppData\Roaming\Microsoft\Plantillas\Folleto%20sin%20&#225;nimo%20de%20lucro.dotx" TargetMode="External"/></Relationships>
</file>

<file path=word/theme/theme1.xml><?xml version="1.0" encoding="utf-8"?>
<a:theme xmlns:a="http://schemas.openxmlformats.org/drawingml/2006/main" name="Office Theme">
  <a:themeElements>
    <a:clrScheme name="Charity brochure">
      <a:dk1>
        <a:sysClr val="windowText" lastClr="000000"/>
      </a:dk1>
      <a:lt1>
        <a:sysClr val="window" lastClr="FFFFFF"/>
      </a:lt1>
      <a:dk2>
        <a:srgbClr val="000000"/>
      </a:dk2>
      <a:lt2>
        <a:srgbClr val="FFFFFF"/>
      </a:lt2>
      <a:accent1>
        <a:srgbClr val="38BDBB"/>
      </a:accent1>
      <a:accent2>
        <a:srgbClr val="FFFFFF"/>
      </a:accent2>
      <a:accent3>
        <a:srgbClr val="FFFFFF"/>
      </a:accent3>
      <a:accent4>
        <a:srgbClr val="FFFFFF"/>
      </a:accent4>
      <a:accent5>
        <a:srgbClr val="FFFFFF"/>
      </a:accent5>
      <a:accent6>
        <a:srgbClr val="FFFFFF"/>
      </a:accent6>
      <a:hlink>
        <a:srgbClr val="38BABA"/>
      </a:hlink>
      <a:folHlink>
        <a:srgbClr val="FF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9" ma:contentTypeDescription="Create a new document." ma:contentTypeScope="" ma:versionID="76e25e1730b4532ab1d5e5b131a96a5a">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d1e9281a84c4949647088091c718de3"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15373A-8A53-4A05-862B-FC69B929B42C}">
  <ds:schemaRefs>
    <ds:schemaRef ds:uri="http://schemas.microsoft.com/sharepoint/v3/contenttype/forms"/>
  </ds:schemaRefs>
</ds:datastoreItem>
</file>

<file path=customXml/itemProps2.xml><?xml version="1.0" encoding="utf-8"?>
<ds:datastoreItem xmlns:ds="http://schemas.openxmlformats.org/officeDocument/2006/customXml" ds:itemID="{430C1B1A-2CB1-4797-9242-E8D35B07C77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E108031-7281-4D23-BB2B-7EE466C41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Folleto sin ánimo de lucro</Template>
  <TotalTime>6</TotalTime>
  <Pages>2</Pages>
  <Words>128</Words>
  <Characters>730</Characters>
  <Application>Microsoft Office Word</Application>
  <DocSecurity>0</DocSecurity>
  <Lines>6</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dc:creator>
  <cp:keywords/>
  <dc:description/>
  <cp:lastModifiedBy>Guadalupe Corona</cp:lastModifiedBy>
  <cp:revision>4</cp:revision>
  <dcterms:created xsi:type="dcterms:W3CDTF">2020-11-10T18:55:00Z</dcterms:created>
  <dcterms:modified xsi:type="dcterms:W3CDTF">2020-11-10T19:01:00Z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